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1D" w:rsidRPr="005657A8" w:rsidRDefault="0096391D" w:rsidP="005657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3527F" w:rsidRPr="005657A8" w:rsidRDefault="00A3527F" w:rsidP="0096391D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b/>
          <w:sz w:val="28"/>
          <w:szCs w:val="28"/>
          <w:lang w:val="en-US"/>
        </w:rPr>
        <w:t>METHODOLOGICAL GUIDELINES FOR STUDENTS</w:t>
      </w:r>
    </w:p>
    <w:p w:rsidR="0096391D" w:rsidRPr="0096391D" w:rsidRDefault="0096391D" w:rsidP="00BC48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83644" w:rsidRPr="005657A8" w:rsidRDefault="00250252" w:rsidP="005657A8">
      <w:pPr>
        <w:numPr>
          <w:ilvl w:val="0"/>
          <w:numId w:val="104"/>
        </w:numPr>
        <w:shd w:val="clear" w:color="auto" w:fill="FFFFFF"/>
        <w:tabs>
          <w:tab w:val="left" w:leader="dot" w:pos="7721"/>
        </w:tabs>
        <w:spacing w:line="240" w:lineRule="auto"/>
        <w:ind w:right="470"/>
        <w:rPr>
          <w:rFonts w:ascii="Times New Roman" w:hAnsi="Times New Roman" w:cs="Times New Roman"/>
          <w:b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b/>
          <w:spacing w:val="-10"/>
          <w:w w:val="101"/>
          <w:sz w:val="28"/>
          <w:szCs w:val="28"/>
          <w:lang w:val="en-US"/>
        </w:rPr>
        <w:t>Theme of the class, its goals and tasks</w:t>
      </w:r>
    </w:p>
    <w:p w:rsidR="00250252" w:rsidRPr="005657A8" w:rsidRDefault="00A3527F" w:rsidP="005657A8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val="en-US" w:eastAsia="ru-RU"/>
        </w:rPr>
      </w:pPr>
      <w:r w:rsidRPr="005657A8">
        <w:rPr>
          <w:rFonts w:ascii="Times New Roman" w:hAnsi="Times New Roman" w:cs="Times New Roman"/>
          <w:b/>
          <w:spacing w:val="-10"/>
          <w:w w:val="101"/>
          <w:sz w:val="28"/>
          <w:szCs w:val="28"/>
          <w:lang w:val="en-US"/>
        </w:rPr>
        <w:t>G</w:t>
      </w:r>
      <w:r w:rsidR="00250252" w:rsidRPr="005657A8">
        <w:rPr>
          <w:rFonts w:ascii="Times New Roman" w:hAnsi="Times New Roman" w:cs="Times New Roman"/>
          <w:b/>
          <w:spacing w:val="-10"/>
          <w:w w:val="101"/>
          <w:sz w:val="28"/>
          <w:szCs w:val="28"/>
          <w:lang w:val="en-US"/>
        </w:rPr>
        <w:t>oals and tasks</w:t>
      </w:r>
      <w:r w:rsidRPr="005657A8">
        <w:rPr>
          <w:rFonts w:ascii="Times New Roman" w:hAnsi="Times New Roman" w:cs="Times New Roman"/>
          <w:b/>
          <w:spacing w:val="-10"/>
          <w:w w:val="101"/>
          <w:sz w:val="28"/>
          <w:szCs w:val="28"/>
          <w:lang w:val="en-US"/>
        </w:rPr>
        <w:t xml:space="preserve"> of each class</w:t>
      </w:r>
    </w:p>
    <w:p w:rsidR="00250252" w:rsidRPr="005657A8" w:rsidRDefault="00250252" w:rsidP="005657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i/>
          <w:spacing w:val="-10"/>
          <w:w w:val="101"/>
          <w:sz w:val="28"/>
          <w:szCs w:val="28"/>
          <w:lang w:val="en-US"/>
        </w:rPr>
        <w:t>The goal</w:t>
      </w: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 xml:space="preserve"> is the formation of the necessary language and speech skills in reading, writing, speaking and listening for communication within a certain conversational topic.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Tasks: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a) learning to read: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- develop and improve reading skills and abilities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b) teaching writing: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- to teach a written monologue statement on the proposed topic;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- to teach a written monologue statement based on the read or heard text.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c) teaching to speak: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 xml:space="preserve"> in monologue speech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- create coherent, logical statements in accordance with the proposed topic;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- build a monologue statement based on the text read or heard.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in dialogical speech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- to understand the content of the interlocutor's statements in a certain situation, to adequately respond to them, to start and conduct a dialogue.</w:t>
      </w:r>
    </w:p>
    <w:p w:rsidR="00A3527F" w:rsidRPr="005657A8" w:rsidRDefault="00A3527F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 xml:space="preserve">2. </w:t>
      </w:r>
      <w:r w:rsidRPr="005657A8">
        <w:rPr>
          <w:rFonts w:ascii="Times New Roman" w:hAnsi="Times New Roman" w:cs="Times New Roman"/>
          <w:b/>
          <w:spacing w:val="-10"/>
          <w:w w:val="101"/>
          <w:sz w:val="28"/>
          <w:szCs w:val="28"/>
          <w:lang w:val="en-US"/>
        </w:rPr>
        <w:t>Basic concepts that must be mastered by students in the process of studying the topic (list of concepts).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Parts of speech and their categories.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Types of simple sentences.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Types of complex sentences.</w:t>
      </w:r>
    </w:p>
    <w:p w:rsidR="00250252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Vocabulary on the studied conversational topics.</w:t>
      </w:r>
    </w:p>
    <w:p w:rsidR="0039731C" w:rsidRPr="005657A8" w:rsidRDefault="00250252" w:rsidP="005657A8">
      <w:pPr>
        <w:shd w:val="clear" w:color="auto" w:fill="FFFFFF"/>
        <w:tabs>
          <w:tab w:val="left" w:leader="dot" w:pos="7721"/>
        </w:tabs>
        <w:spacing w:line="240" w:lineRule="auto"/>
        <w:ind w:right="471" w:firstLine="709"/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</w:pPr>
      <w:r w:rsidRPr="005657A8">
        <w:rPr>
          <w:rFonts w:ascii="Times New Roman" w:hAnsi="Times New Roman" w:cs="Times New Roman"/>
          <w:spacing w:val="-10"/>
          <w:w w:val="101"/>
          <w:sz w:val="28"/>
          <w:szCs w:val="28"/>
          <w:lang w:val="en-US"/>
        </w:rPr>
        <w:t>Medical terminology.</w:t>
      </w:r>
    </w:p>
    <w:p w:rsidR="00D115CA" w:rsidRPr="005657A8" w:rsidRDefault="00D115CA" w:rsidP="005657A8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21"/>
        <w:tblW w:w="9571" w:type="dxa"/>
        <w:tblLook w:val="04A0"/>
      </w:tblPr>
      <w:tblGrid>
        <w:gridCol w:w="498"/>
        <w:gridCol w:w="2130"/>
        <w:gridCol w:w="6016"/>
        <w:gridCol w:w="936"/>
      </w:tblGrid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№ </w:t>
            </w:r>
          </w:p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14" w:type="dxa"/>
          </w:tcPr>
          <w:p w:rsidR="006A7C79" w:rsidRPr="005657A8" w:rsidRDefault="0039731C" w:rsidP="005657A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Name of the course section</w:t>
            </w:r>
          </w:p>
        </w:tc>
        <w:tc>
          <w:tcPr>
            <w:tcW w:w="5528" w:type="dxa"/>
            <w:vAlign w:val="center"/>
          </w:tcPr>
          <w:p w:rsidR="006A7C79" w:rsidRPr="005657A8" w:rsidRDefault="0039731C" w:rsidP="005657A8">
            <w:pPr>
              <w:widowControl w:val="0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Contents of the section</w:t>
            </w:r>
          </w:p>
        </w:tc>
        <w:tc>
          <w:tcPr>
            <w:tcW w:w="1241" w:type="dxa"/>
          </w:tcPr>
          <w:p w:rsidR="006A7C79" w:rsidRPr="005657A8" w:rsidRDefault="0039731C" w:rsidP="005657A8">
            <w:pPr>
              <w:widowControl w:val="0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Hours</w:t>
            </w:r>
          </w:p>
        </w:tc>
      </w:tr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</w:tcPr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1.1. Conversation topic  "Diseases of the XX and XXI centuries."</w:t>
            </w:r>
          </w:p>
          <w:p w:rsidR="006A7C79" w:rsidRPr="005657A8" w:rsidRDefault="0039731C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Human skin.</w:t>
            </w:r>
          </w:p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9731C" w:rsidRPr="005657A8" w:rsidRDefault="0039731C" w:rsidP="005657A8">
            <w:pPr>
              <w:pStyle w:val="13"/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657A8">
              <w:rPr>
                <w:sz w:val="28"/>
                <w:szCs w:val="28"/>
                <w:lang w:val="en-US"/>
              </w:rPr>
              <w:t>COMMUNICATION PRACTICE:</w:t>
            </w:r>
          </w:p>
          <w:p w:rsidR="0039731C" w:rsidRPr="005657A8" w:rsidRDefault="0039731C" w:rsidP="005657A8">
            <w:pPr>
              <w:pStyle w:val="13"/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Conversation topic ""Diseases of the XX and XXI centuries." “Smallpox”. “Spanish influenza”. “AIDS: the XXI century plague”.</w:t>
            </w:r>
          </w:p>
          <w:p w:rsidR="0039731C" w:rsidRPr="005657A8" w:rsidRDefault="0039731C" w:rsidP="005657A8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Lexicaltools</w:t>
            </w: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</w:t>
            </w:r>
          </w:p>
          <w:p w:rsidR="0039731C" w:rsidRPr="005657A8" w:rsidRDefault="0039731C" w:rsidP="005657A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Чума, испанский грипп, оспа, синдром приобретённого иммунного дефицита человека, </w:t>
            </w:r>
          </w:p>
          <w:p w:rsidR="0039731C" w:rsidRPr="005657A8" w:rsidRDefault="0039731C" w:rsidP="005657A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умереть от / страдать от (чего? Р.п.) </w:t>
            </w:r>
          </w:p>
          <w:p w:rsidR="0039731C" w:rsidRPr="005657A8" w:rsidRDefault="0039731C" w:rsidP="005657A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 xml:space="preserve">болеть / заболеть (чем? Т.п.), заразиться (чем? Т.п.) 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является чем; исследуется кем;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определяется чем; характеризуется чем;</w:t>
            </w:r>
          </w:p>
          <w:p w:rsidR="0039731C" w:rsidRPr="005657A8" w:rsidRDefault="0039731C" w:rsidP="005657A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предупредить = предотвратить (что? В.п.) </w:t>
            </w:r>
          </w:p>
          <w:p w:rsidR="0039731C" w:rsidRPr="005657A8" w:rsidRDefault="0039731C" w:rsidP="005657A8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2. Fundamental systems of human organs. Human skin, its structure and functions. General surveying of the skin. Working with video materials "Human skin".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Lexicaltools</w:t>
            </w: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 xml:space="preserve">кожный покров,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наружный покров тела, 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 xml:space="preserve">кожа, потоотделение, мочевина 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наружный слой / эпидермис, средний слой / дерма, внутренний слой / подкожная жировая клетчатка /гиподерма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защитная функция</w:t>
            </w:r>
            <w:r w:rsidRPr="005657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5657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терморегуляторная функция,</w:t>
            </w: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выделительная функция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вредное воздействие, 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предохранять от (чего?), </w:t>
            </w: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 от (чего?), защищать от ультрафиолетовых лучей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GRAMMAR: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Word-building structure of noun and adjective. Prepositional-case system of nouns, adjectives, pronouns in the singular and plural.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(The grammar is repeated, its studying is more profound and it’s based on the texts of medical topics in this section. Thus, a functional-communicative approach in teaching grammar is implemented.)</w:t>
            </w:r>
          </w:p>
          <w:p w:rsidR="006A7C79" w:rsidRPr="005657A8" w:rsidRDefault="0039731C" w:rsidP="0056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READING: Professionally oriented texts “What is plague?”</w:t>
            </w:r>
          </w:p>
        </w:tc>
        <w:tc>
          <w:tcPr>
            <w:tcW w:w="1241" w:type="dxa"/>
          </w:tcPr>
          <w:p w:rsidR="006A7C79" w:rsidRPr="005657A8" w:rsidRDefault="00A37E9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1.2. Conversation topic  "Diseases of the XX and XXI centuries."</w:t>
            </w:r>
          </w:p>
          <w:p w:rsidR="006A7C79" w:rsidRPr="005657A8" w:rsidRDefault="0039731C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 systems of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human organs. Human skin.</w:t>
            </w:r>
          </w:p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COMMUNICATION PRACTICE:</w:t>
            </w:r>
          </w:p>
          <w:p w:rsidR="0039731C" w:rsidRPr="00BC4867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Conversation topic "Diseases of the XX and XXI centuries." "Cardiovascular diseases". "Diabetes". Osteochondrosis. "Oncological diseases". </w:t>
            </w:r>
            <w:r w:rsidRPr="00BC48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Obesity</w:t>
            </w:r>
            <w:r w:rsidRPr="00BC4867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Depression</w:t>
            </w:r>
            <w:r w:rsidRPr="00BC4867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39731C" w:rsidRPr="00BC4867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1C" w:rsidRPr="00BC4867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Lexicaltools</w:t>
            </w:r>
            <w:proofErr w:type="spellEnd"/>
            <w:r w:rsidRPr="00BC48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731C" w:rsidRPr="00BC4867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причины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патология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9731C" w:rsidRPr="00BC4867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характерный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двигательный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неправильный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вредный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опасный</w:t>
            </w:r>
            <w:r w:rsidRPr="00B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сердечно-сосудистые заболевания, малоподвижный образ жизни, инфаркт, инсульт, ишемическая болезнь сердца, сахарный диабет, переедание, сладкая пища; </w:t>
            </w:r>
            <w:proofErr w:type="gramEnd"/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остеохондроз, </w:t>
            </w:r>
            <w:r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заболевания позвоночника, </w:t>
            </w:r>
            <w:r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межпозвоночные диски, связки, костная ткань,  мышечная ткань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опухоль, онкологический, аллергический, доброкачественный, злокачественный;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онкологические заболевания; переедание, повышенное давление;</w:t>
            </w: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сниженноенастроение, концентрациявнимания</w:t>
            </w: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BC48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  <w:t>Fundamentalsystemsofhumanorgans</w:t>
            </w:r>
            <w:proofErr w:type="spellEnd"/>
            <w:r w:rsidRPr="00BC48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  <w:t>Skin</w:t>
            </w:r>
            <w:r w:rsidRPr="00BC48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  <w:t>diseases</w:t>
            </w:r>
            <w:r w:rsidRPr="00BC48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  <w:t>Working with video materials “Healthy means wealthy! Summerepidemy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  <w:t>scabies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 ”(05/25/2018, 26-34 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  <w:t>min</w:t>
            </w: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Lexicaltools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кожи, окраска кожи, патологическая окраска кожи, гиперемия, покраснения на коже, влажность кожи, сухость кожи, чистые покровы;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бледная, синюшная 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(цианоз кожи)</w:t>
            </w: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розовая, бронзовая, красная, землистая, желтушная / иктерическая кожа;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пятна, папулы, волдыри, пузыри, пузырьки,   чешуйки, ссадины, трещины, корки, язвы.</w:t>
            </w: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GRAMMAR: </w:t>
            </w: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Word-building structure of noun and adjective. Prepositional-case system of nouns, adjectives, pronouns in the singular and plural.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(The grammar is repeated, its studying is more profound and it’s based on the texts of medical topics in this section. Thus, a functional-communicative approach in teaching grammar is </w:t>
            </w: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lastRenderedPageBreak/>
              <w:t>implemented.)</w:t>
            </w:r>
          </w:p>
          <w:p w:rsidR="006A7C79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READING: Professionally oriented texts: 'What should everyone know about diabetes? ","What should we know about cardiovascular diseases?"</w:t>
            </w:r>
          </w:p>
        </w:tc>
        <w:tc>
          <w:tcPr>
            <w:tcW w:w="1241" w:type="dxa"/>
          </w:tcPr>
          <w:p w:rsidR="006A7C79" w:rsidRPr="005657A8" w:rsidRDefault="00A37E9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1.3. Conversation topic  "Diseases of the XX and XXI centuries."</w:t>
            </w:r>
          </w:p>
          <w:p w:rsidR="006A7C79" w:rsidRPr="005657A8" w:rsidRDefault="0039731C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Human skin.</w:t>
            </w:r>
          </w:p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C79" w:rsidRPr="005657A8" w:rsidRDefault="006A7C79" w:rsidP="005657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PRACTICE:</w:t>
            </w:r>
          </w:p>
          <w:p w:rsidR="0039731C" w:rsidRPr="005657A8" w:rsidRDefault="0039731C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1.Conversation topic "Diseases of the XX and XXI centuries." Revising the topic.</w:t>
            </w:r>
          </w:p>
          <w:p w:rsidR="0039731C" w:rsidRPr="005657A8" w:rsidRDefault="0039731C" w:rsidP="0056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right="21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>Lexical tools: revising the vocabulary given on the previous classes.</w:t>
            </w:r>
          </w:p>
          <w:p w:rsidR="0039731C" w:rsidRPr="005657A8" w:rsidRDefault="0039731C" w:rsidP="0056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right="2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 xml:space="preserve">2.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Skin diseases. Dialog “At the dermatologist’s attendance”.</w:t>
            </w:r>
          </w:p>
          <w:p w:rsidR="0039731C" w:rsidRPr="005657A8" w:rsidRDefault="0039731C" w:rsidP="0056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Lexicaltools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симптомы заболеваний кожи: зуд, высыпания, чувство жжения, чувство покалывания, шелушение кожного покрова, бессонница;</w:t>
            </w:r>
          </w:p>
          <w:p w:rsidR="0039731C" w:rsidRPr="005657A8" w:rsidRDefault="0039731C" w:rsidP="005657A8">
            <w:pP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лечение, аэрозоли, мази, пасты, масл</w:t>
            </w: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компрессы, пластыри, лечебные мыла.</w:t>
            </w:r>
          </w:p>
          <w:p w:rsidR="0039731C" w:rsidRPr="005657A8" w:rsidRDefault="0039731C" w:rsidP="0056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right="2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GRAMMAR: Derivational structure of the verb. The imperative mood of verbs. Verbs in an imperative.</w:t>
            </w:r>
          </w:p>
          <w:p w:rsidR="0039731C" w:rsidRPr="005657A8" w:rsidRDefault="0039731C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(The grammar is repeated, its studying is more profound and it’s based on the texts of medical topics in this section. Thus, a functional-communicative approach in teaching grammar is implemented.)</w:t>
            </w:r>
          </w:p>
          <w:p w:rsidR="0039731C" w:rsidRPr="005657A8" w:rsidRDefault="0039731C" w:rsidP="0056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right="21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READING: Professionally oriented texts:What should you know about oncology?" / "What is the danger of pediculosis?"</w:t>
            </w:r>
          </w:p>
          <w:p w:rsidR="006A7C79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Control according to section 1. Lexico-grammatical test / Control work.</w:t>
            </w:r>
          </w:p>
        </w:tc>
        <w:tc>
          <w:tcPr>
            <w:tcW w:w="1241" w:type="dxa"/>
          </w:tcPr>
          <w:p w:rsidR="006A7C79" w:rsidRPr="005657A8" w:rsidRDefault="00A37E9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</w:tcPr>
          <w:p w:rsidR="0039731C" w:rsidRPr="005657A8" w:rsidRDefault="006A7C79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2.1.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</w:t>
            </w:r>
            <w:r w:rsidR="0030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topic "Fundamental principles 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medical ethics".</w:t>
            </w:r>
          </w:p>
          <w:p w:rsidR="006A7C79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 systems of human organs. Excretory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system.</w:t>
            </w:r>
          </w:p>
        </w:tc>
        <w:tc>
          <w:tcPr>
            <w:tcW w:w="5528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COMMUNICATION PRACTICE: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1.Conversation topic "Fundamental principles of medical ethics"."The profession of a doctor." 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="003052BE" w:rsidRPr="0061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="003052BE" w:rsidRPr="0061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ofadoctor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Lexicaltools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2D8F" w:rsidRPr="005657A8" w:rsidRDefault="00DF2D8F" w:rsidP="005657A8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57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Медицинская этика,</w:t>
            </w:r>
            <w:r w:rsidRPr="005657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правила и нормы поведения медицинского персонала, </w:t>
            </w:r>
            <w:r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сформулировать </w:t>
            </w:r>
            <w:r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принципы</w:t>
            </w:r>
            <w:r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657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медицинской этики;</w:t>
            </w:r>
          </w:p>
          <w:p w:rsidR="00DF2D8F" w:rsidRPr="005657A8" w:rsidRDefault="00DF2D8F" w:rsidP="005657A8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Человеколюбие, </w:t>
            </w:r>
            <w:r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r w:rsidR="0030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страдание, милосердие, доброта,</w:t>
            </w:r>
            <w:r w:rsidR="0030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30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отзывчивость,</w:t>
            </w:r>
            <w:r w:rsidR="0030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внимательное отношение к больному; </w:t>
            </w:r>
          </w:p>
          <w:p w:rsidR="00DF2D8F" w:rsidRPr="005657A8" w:rsidRDefault="00DF2D8F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 доктора, чувство такта, поднять больному настроение,</w:t>
            </w:r>
          </w:p>
          <w:p w:rsidR="00DF2D8F" w:rsidRPr="005657A8" w:rsidRDefault="00DF2D8F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хранить врачебную тайну, совершенствоваться в своей профессии, читать научную литературу, участвовать в форумах врачей, обмениваться опытом; 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опрятный вид,  чистый халат, чистая шапочка, аккуратная сменная обувь, чистые руки,   коротко остриженные ногти.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8F" w:rsidRPr="00BC4867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2.Fundamental systems of human organs. Excretory system. Working with video materials: Healthy means wealthy! What you need to know about the kidneys? </w:t>
            </w:r>
            <w:r w:rsidRPr="00BC4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(05/30/2017)</w:t>
            </w:r>
          </w:p>
          <w:p w:rsidR="00DF2D8F" w:rsidRPr="00BC4867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BC4867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</w:t>
            </w:r>
            <w:r w:rsidRPr="00BC4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tools</w:t>
            </w:r>
            <w:r w:rsidRPr="00BC4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F2D8F" w:rsidRPr="005657A8" w:rsidRDefault="00DF2D8F" w:rsidP="005657A8">
            <w:pPr>
              <w:spacing w:before="120" w:after="12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5657A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Выдели́тельная</w:t>
            </w:r>
            <w:proofErr w:type="spellEnd"/>
            <w:r w:rsidR="003052B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5657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система,</w:t>
            </w:r>
            <w:r w:rsidR="003052B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5657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продукты метаболизма, углекислый газ, азотсодержащие вещества, аммиак, мочевина, креатинин, мочевая кислота; </w:t>
            </w:r>
          </w:p>
          <w:p w:rsidR="00DF2D8F" w:rsidRPr="005657A8" w:rsidRDefault="00DF2D8F" w:rsidP="005657A8">
            <w:pPr>
              <w:tabs>
                <w:tab w:val="num" w:pos="720"/>
              </w:tabs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Органы выделения, почки, лёгкие, желудочно-кишечный тракт, потов</w:t>
            </w:r>
            <w:r w:rsidRPr="005657A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ы</w:t>
            </w:r>
            <w:r w:rsidRPr="005657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железы, </w:t>
            </w:r>
            <w:r w:rsidRPr="005657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слюнные и желудочные железы,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657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поджелудочная железа, кишечные железы</w:t>
            </w:r>
          </w:p>
          <w:p w:rsidR="00DF2D8F" w:rsidRPr="005657A8" w:rsidRDefault="00DF2D8F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GRAMMAR: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Derivational structure of the verb. Imperfective and perfective verbs.</w:t>
            </w:r>
          </w:p>
          <w:p w:rsidR="00DF2D8F" w:rsidRPr="005657A8" w:rsidRDefault="00DF2D8F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(The grammar is repeated, its studying is more profound and it’s based on the texts of medical topics in this section. Thus, a functional-communicative approach in teaching grammar is implemented.)</w:t>
            </w:r>
          </w:p>
          <w:p w:rsidR="006A7C79" w:rsidRPr="005657A8" w:rsidRDefault="00DF2D8F" w:rsidP="005657A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READING: Professionally oriented texts: “Medical ethics: every doctor should know about it”</w:t>
            </w:r>
          </w:p>
        </w:tc>
        <w:tc>
          <w:tcPr>
            <w:tcW w:w="1241" w:type="dxa"/>
          </w:tcPr>
          <w:p w:rsidR="006A7C79" w:rsidRPr="005657A8" w:rsidRDefault="00A37E9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39731C" w:rsidRPr="005657A8" w:rsidRDefault="006A7C79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2.2.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</w:t>
            </w:r>
            <w:r w:rsidR="0030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topic "Fundamental principles 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medical ethics".</w:t>
            </w:r>
          </w:p>
          <w:p w:rsidR="006A7C79" w:rsidRPr="005657A8" w:rsidRDefault="003052BE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 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human organs. Excretory system.</w:t>
            </w:r>
          </w:p>
        </w:tc>
        <w:tc>
          <w:tcPr>
            <w:tcW w:w="5528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COMMUNICATION PRACTICE: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1.Conversation topic "Fu</w:t>
            </w:r>
            <w:r w:rsidR="0030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ndamental principles of medical ethics". "The 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Hippocratic</w:t>
            </w:r>
            <w:r w:rsidR="0030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Oath".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"Contemporary Issues of Medical Ethics"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52BE" w:rsidRDefault="003052BE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000733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Lexicaltools</w:t>
            </w:r>
            <w:r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F2D8F" w:rsidRPr="00520271" w:rsidRDefault="003052BE" w:rsidP="005657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клятву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Гиппократа</w:t>
            </w:r>
            <w:r w:rsidR="00DF2D8F" w:rsidRPr="0052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древняя</w:t>
            </w:r>
            <w:r w:rsidR="00DF2D8F" w:rsidRPr="00520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профессиональная</w:t>
            </w:r>
            <w:r w:rsidR="00DF2D8F" w:rsidRPr="00520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клятва</w:t>
            </w:r>
            <w:r w:rsidR="00DF2D8F" w:rsidRPr="00520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врача</w:t>
            </w:r>
            <w:r w:rsidR="00DF2D8F" w:rsidRPr="00520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,</w:t>
            </w:r>
          </w:p>
          <w:p w:rsidR="00DF2D8F" w:rsidRPr="005657A8" w:rsidRDefault="003052BE" w:rsidP="005657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взаимоотношения,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деятельность, межличностный, обязанность, ответственность; </w:t>
            </w:r>
          </w:p>
          <w:p w:rsidR="00DF2D8F" w:rsidRPr="005657A8" w:rsidRDefault="003052BE" w:rsidP="005657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равственные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страдания, привести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DF2D8F" w:rsidRPr="0056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нравственным страданиям пациентов;</w:t>
            </w:r>
          </w:p>
          <w:p w:rsidR="00DF2D8F" w:rsidRPr="005657A8" w:rsidRDefault="003052BE" w:rsidP="005657A8">
            <w:pPr>
              <w:keepNext/>
              <w:keepLines/>
              <w:shd w:val="clear" w:color="auto" w:fill="FFFFFF"/>
              <w:spacing w:before="120" w:after="120"/>
              <w:outlineLvl w:val="0"/>
              <w:rPr>
                <w:rFonts w:ascii="Times New Roman" w:eastAsiaTheme="majorEastAsia" w:hAnsi="Times New Roman" w:cs="Times New Roman"/>
                <w:bCs/>
                <w:color w:val="0D0D0D" w:themeColor="text1" w:themeTint="F2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пересадка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="00DF2D8F" w:rsidRPr="005657A8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органов,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="00DF2D8F" w:rsidRPr="005657A8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донор, реципиент, </w:t>
            </w:r>
            <w:hyperlink r:id="rId6" w:tooltip="Эвтаназия" w:history="1">
              <w:r w:rsidR="00DF2D8F" w:rsidRPr="005657A8">
                <w:rPr>
                  <w:rFonts w:ascii="Times New Roman" w:eastAsiaTheme="majorEastAsia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эвтаназия</w:t>
              </w:r>
            </w:hyperlink>
            <w:r w:rsidR="00DF2D8F" w:rsidRPr="005657A8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Diseases of the excretory system. Working with video materials: Healthy means wealthy! Urolithiasis disease. 02.10.2018 / Healthy means wealthy! Urinary infections. Necessary to treat! 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Lexicaltools</w:t>
            </w:r>
            <w:r w:rsidRPr="005657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2D8F" w:rsidRPr="005657A8" w:rsidRDefault="00DF2D8F" w:rsidP="005657A8">
            <w:pP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пиелонефрит, мочекаменная болезнь почек, опухоли, уретрит, цистит</w:t>
            </w:r>
          </w:p>
          <w:p w:rsidR="00DF2D8F" w:rsidRPr="005657A8" w:rsidRDefault="00DF2D8F" w:rsidP="005657A8">
            <w:pP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воспалительный процесс, возбудитель, </w:t>
            </w: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очаг воспаления, </w:t>
            </w: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стафилококк, стрептококк, энтерококк, </w:t>
            </w: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болезненное мочеиспускание</w:t>
            </w:r>
          </w:p>
          <w:p w:rsidR="00DF2D8F" w:rsidRPr="005657A8" w:rsidRDefault="00DF2D8F" w:rsidP="005657A8">
            <w:pP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</w:pPr>
            <w:r w:rsidRPr="005657A8">
              <w:rPr>
                <w:rFonts w:ascii="Times New Roman" w:eastAsiaTheme="majorEastAsia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бщийанализмочи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5657A8" w:rsidRDefault="00DF2D8F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GRAMMAR:</w:t>
            </w: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Derivational structure of the verb. Imperfective and perfective verbs.</w:t>
            </w:r>
          </w:p>
          <w:p w:rsidR="00DF2D8F" w:rsidRPr="005657A8" w:rsidRDefault="00DF2D8F" w:rsidP="005657A8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(The grammar is repeated, its studying is more profound and it’s based on the texts of medical topics in this section. Thus, a functional-communicative approach in teaching grammar is implemented.)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READING: Professionally oriented texts: </w:t>
            </w:r>
          </w:p>
          <w:p w:rsidR="006A7C79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"The underlying causes of kidney disease" / "Why do people need salt?"</w:t>
            </w:r>
          </w:p>
        </w:tc>
        <w:tc>
          <w:tcPr>
            <w:tcW w:w="1241" w:type="dxa"/>
          </w:tcPr>
          <w:p w:rsidR="006A7C79" w:rsidRPr="005657A8" w:rsidRDefault="00A37E9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39731C" w:rsidRPr="005657A8" w:rsidRDefault="006A7C79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2.3.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Conversation topic "Fundam</w:t>
            </w:r>
            <w:r w:rsidR="0030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ental </w:t>
            </w:r>
            <w:r w:rsidR="0030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principles </w:t>
            </w:r>
            <w:r w:rsidR="0039731C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medical ethics".</w:t>
            </w:r>
          </w:p>
          <w:p w:rsidR="006A7C79" w:rsidRPr="005657A8" w:rsidRDefault="0039731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Excretory system.</w:t>
            </w:r>
          </w:p>
        </w:tc>
        <w:tc>
          <w:tcPr>
            <w:tcW w:w="5528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COMMUNICATION PRACTICE: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1.Conversation topic "Fundamental principles of medical ethics". Revising the topic.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5657A8" w:rsidRDefault="00DF2D8F" w:rsidP="0056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right="21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 tools:</w:t>
            </w: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 xml:space="preserve"> revising the vocabulary given on the previous classes.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2.Fundamental systems of human organs. Excretory system. Diseases of the excretory system. Dialogue "At the Nephrologist's Attendance".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000733" w:rsidRDefault="003052BE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 tools</w:t>
            </w:r>
            <w:r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болит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рёбрами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болит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ложечкой</w:t>
            </w:r>
            <w:r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режет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боку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отдаёт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ррадиирует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кожный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зуд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желтушность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кожи</w:t>
            </w:r>
            <w:r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горечь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рту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субфебрильная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резкая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острая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колющая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режущая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</w:rPr>
              <w:t>приступообразная</w:t>
            </w:r>
            <w:r w:rsidR="00DF2D8F" w:rsidRPr="0000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F2D8F" w:rsidRPr="00000733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5657A8" w:rsidRDefault="003052BE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GRAMMAR: Modal verbs. 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 xml:space="preserve">Constructions 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МОЖНО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/ 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НУЖНО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/ 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СЛЕДУЕТ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/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НЕОБХОДИМО</w:t>
            </w:r>
            <w:r w:rsidR="00DF2D8F" w:rsidRPr="005657A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 xml:space="preserve"> + infinitive.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 grammar is repeated, its studying is more profound and it’s based on the texts of medical topics in this section.)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READING: Professionally oriented texts "What is useful and what is bad for the kidneys" / "Why do people have different skin colors?"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C79" w:rsidRPr="005657A8" w:rsidRDefault="00DF2D8F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 according to section 2. Lexico-grammatical test / Control work.</w:t>
            </w:r>
          </w:p>
        </w:tc>
        <w:tc>
          <w:tcPr>
            <w:tcW w:w="1241" w:type="dxa"/>
          </w:tcPr>
          <w:p w:rsidR="006A7C79" w:rsidRPr="005657A8" w:rsidRDefault="00A37E9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6A7C79" w:rsidRPr="005657A8" w:rsidTr="00A86DCB">
        <w:tc>
          <w:tcPr>
            <w:tcW w:w="688" w:type="dxa"/>
          </w:tcPr>
          <w:p w:rsidR="006A7C79" w:rsidRPr="005657A8" w:rsidRDefault="006A7C79" w:rsidP="00565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6A7C79" w:rsidRPr="005657A8" w:rsidRDefault="006A7C79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A7C79" w:rsidRPr="005657A8" w:rsidRDefault="00DF2D8F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TOTAL</w:t>
            </w:r>
          </w:p>
        </w:tc>
        <w:tc>
          <w:tcPr>
            <w:tcW w:w="1241" w:type="dxa"/>
          </w:tcPr>
          <w:p w:rsidR="006A7C79" w:rsidRPr="005657A8" w:rsidRDefault="00A37E9C" w:rsidP="005657A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6A7C79" w:rsidRPr="005657A8" w:rsidRDefault="006A7C79" w:rsidP="005657A8">
      <w:pPr>
        <w:shd w:val="clear" w:color="auto" w:fill="FFFFFF"/>
        <w:tabs>
          <w:tab w:val="left" w:leader="dot" w:pos="7721"/>
        </w:tabs>
        <w:spacing w:line="240" w:lineRule="auto"/>
        <w:ind w:left="360" w:right="470"/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  <w:lang w:eastAsia="ru-RU"/>
        </w:rPr>
      </w:pPr>
    </w:p>
    <w:p w:rsidR="00250252" w:rsidRPr="005657A8" w:rsidRDefault="00250252" w:rsidP="005657A8">
      <w:pPr>
        <w:tabs>
          <w:tab w:val="left" w:pos="7721"/>
        </w:tabs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65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</w:t>
      </w:r>
      <w:r w:rsidRPr="005657A8">
        <w:rPr>
          <w:rFonts w:ascii="Times New Roman" w:hAnsi="Times New Roman" w:cs="Times New Roman"/>
          <w:b/>
          <w:color w:val="000000"/>
          <w:spacing w:val="1"/>
          <w:w w:val="101"/>
          <w:sz w:val="28"/>
          <w:szCs w:val="28"/>
          <w:lang w:val="en-US"/>
        </w:rPr>
        <w:t>Compulsory and supplementary literature for the course</w:t>
      </w:r>
    </w:p>
    <w:p w:rsidR="00250252" w:rsidRPr="005657A8" w:rsidRDefault="00250252" w:rsidP="005657A8">
      <w:pPr>
        <w:tabs>
          <w:tab w:val="left" w:pos="7721"/>
        </w:tabs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</w:t>
      </w:r>
      <w:r w:rsidRPr="00565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</w:t>
      </w:r>
      <w:r w:rsidRPr="00565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Compulsoryliterature</w:t>
      </w:r>
    </w:p>
    <w:p w:rsidR="00250252" w:rsidRPr="005657A8" w:rsidRDefault="00250252" w:rsidP="005657A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BE" w:rsidRPr="003052BE" w:rsidRDefault="00250252" w:rsidP="005657A8">
      <w:pPr>
        <w:pStyle w:val="a9"/>
        <w:numPr>
          <w:ilvl w:val="0"/>
          <w:numId w:val="102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657A8">
        <w:rPr>
          <w:rFonts w:ascii="Times New Roman" w:hAnsi="Times New Roman"/>
          <w:color w:val="000000" w:themeColor="text1"/>
          <w:sz w:val="28"/>
          <w:szCs w:val="28"/>
        </w:rPr>
        <w:t>Куриленко В.Б., Русский язык для будущих врачей. MedicalRussian (I сертификационный уровень владения РКИ в учебной и социально-профессиональной макросферах) / Куриленко В.Б. - М. : ФЛИНТА, 2017. - 133 с. (Русский язык как иностранный) - Текст : электронный</w:t>
      </w:r>
      <w:r w:rsidR="003052BE">
        <w:rPr>
          <w:rFonts w:ascii="Times New Roman" w:hAnsi="Times New Roman"/>
          <w:color w:val="000000" w:themeColor="text1"/>
          <w:sz w:val="28"/>
          <w:szCs w:val="28"/>
        </w:rPr>
        <w:t xml:space="preserve"> // ЭБС "Консультант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</w:rPr>
        <w:t>студента":</w:t>
      </w:r>
      <w:r w:rsidR="003052BE">
        <w:rPr>
          <w:lang w:val="en-US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</w:rPr>
        <w:t>[сайт].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</w:p>
    <w:p w:rsidR="00250252" w:rsidRPr="003052BE" w:rsidRDefault="00250252" w:rsidP="003052BE">
      <w:pPr>
        <w:pStyle w:val="a9"/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3052BE">
        <w:rPr>
          <w:rFonts w:ascii="Times New Roman" w:hAnsi="Times New Roman"/>
          <w:color w:val="000000" w:themeColor="text1"/>
          <w:sz w:val="28"/>
          <w:szCs w:val="28"/>
          <w:lang w:val="en-US"/>
        </w:rPr>
        <w:t>URL :</w:t>
      </w:r>
      <w:proofErr w:type="gramEnd"/>
      <w:r w:rsidR="000324AA">
        <w:fldChar w:fldCharType="begin"/>
      </w:r>
      <w:r w:rsidR="00F17E79" w:rsidRPr="006149C8">
        <w:rPr>
          <w:lang w:val="en-US"/>
        </w:rPr>
        <w:instrText>HYPERLINK "https://www.studentlibrary.ru/book/ISBN9785976528161.html"</w:instrText>
      </w:r>
      <w:r w:rsidR="000324AA">
        <w:fldChar w:fldCharType="separate"/>
      </w:r>
      <w:r w:rsidRPr="003052BE">
        <w:rPr>
          <w:rStyle w:val="ae"/>
          <w:rFonts w:ascii="Times New Roman" w:hAnsi="Times New Roman"/>
          <w:color w:val="000000" w:themeColor="text1"/>
          <w:sz w:val="28"/>
          <w:szCs w:val="28"/>
          <w:lang w:val="en-US"/>
        </w:rPr>
        <w:t>https://www.studentlibrary.ru/book/ISBN9785976528161.html</w:t>
      </w:r>
      <w:r w:rsidR="000324AA">
        <w:fldChar w:fldCharType="end"/>
      </w:r>
    </w:p>
    <w:p w:rsidR="00250252" w:rsidRPr="005657A8" w:rsidRDefault="00250252" w:rsidP="005657A8">
      <w:pPr>
        <w:pStyle w:val="a9"/>
        <w:numPr>
          <w:ilvl w:val="0"/>
          <w:numId w:val="102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657A8">
        <w:rPr>
          <w:rFonts w:ascii="Times New Roman" w:hAnsi="Times New Roman"/>
          <w:color w:val="000000" w:themeColor="text1"/>
          <w:sz w:val="28"/>
          <w:szCs w:val="28"/>
        </w:rPr>
        <w:t xml:space="preserve">Русский язык как иностранный: лексика (продвинутый уровень) : учебно-методическое пособие / Л. К. Гатауллина, Р. Р. Сабитова; Минобрнауки </w:t>
      </w:r>
      <w:r w:rsidRPr="005657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России, Казан. нац. исслед. технол. ун-т. - Казань : Изд-во КНИТУ, 2018. - 96 с. -  URL : </w:t>
      </w:r>
      <w:hyperlink r:id="rId7" w:history="1">
        <w:r w:rsidRPr="005657A8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https://www.studentlibrary.ru/book/ISBN9785788223940.html</w:t>
        </w:r>
      </w:hyperlink>
    </w:p>
    <w:p w:rsidR="00250252" w:rsidRPr="00000733" w:rsidRDefault="00250252" w:rsidP="005657A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BE" w:rsidRPr="00000733" w:rsidRDefault="003052BE" w:rsidP="005657A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252" w:rsidRPr="005657A8" w:rsidRDefault="00250252" w:rsidP="005657A8">
      <w:pPr>
        <w:tabs>
          <w:tab w:val="left" w:pos="7721"/>
        </w:tabs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</w:t>
      </w:r>
      <w:r w:rsidRPr="00565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.2. </w:t>
      </w:r>
      <w:r w:rsidRPr="00565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Supplementaryliterature</w:t>
      </w:r>
    </w:p>
    <w:p w:rsidR="00250252" w:rsidRPr="005657A8" w:rsidRDefault="00250252" w:rsidP="005657A8">
      <w:pPr>
        <w:pStyle w:val="a9"/>
        <w:numPr>
          <w:ilvl w:val="0"/>
          <w:numId w:val="103"/>
        </w:numPr>
        <w:spacing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5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Вишняков С.А., Русский язык как иностранный / С.А. Вишняков - М. : ФЛИНТА, 2016. - 240 с. - Текст : электронны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 // ЭБС "Консультант студента"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[сайт].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URL</w:t>
      </w:r>
      <w:r w:rsidRPr="00565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hyperlink r:id="rId8" w:history="1">
        <w:r w:rsidRPr="005657A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https://www.studentlibrary.ru/book/ISBN9785893496390.html</w:t>
        </w:r>
      </w:hyperlink>
    </w:p>
    <w:p w:rsidR="003052BE" w:rsidRPr="003052BE" w:rsidRDefault="00250252" w:rsidP="005657A8">
      <w:pPr>
        <w:pStyle w:val="a9"/>
        <w:numPr>
          <w:ilvl w:val="0"/>
          <w:numId w:val="103"/>
        </w:numPr>
        <w:spacing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5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Одинцова И.В., Русский язык как иностранный. Он и она / Одинцова И.В. - М. : ФЛИНТА, 2017. - 160 с. - Текст : 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электронный // ЭБС "Консультант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студента"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[сайт].</w:t>
      </w:r>
      <w:r w:rsid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3052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3052BE">
        <w:rPr>
          <w:lang w:val="en-US"/>
        </w:rPr>
        <w:t> </w:t>
      </w:r>
    </w:p>
    <w:p w:rsidR="00250252" w:rsidRPr="003052BE" w:rsidRDefault="00250252" w:rsidP="003052BE">
      <w:pPr>
        <w:pStyle w:val="a9"/>
        <w:spacing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3052B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URL :</w:t>
      </w:r>
      <w:proofErr w:type="gramEnd"/>
      <w:hyperlink r:id="rId9" w:history="1">
        <w:r w:rsidRPr="003052BE"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https://www.studentlibrary.ru/book/ISBN9785893492705.html</w:t>
        </w:r>
      </w:hyperlink>
    </w:p>
    <w:p w:rsidR="00250252" w:rsidRPr="005657A8" w:rsidRDefault="00250252" w:rsidP="005657A8">
      <w:pPr>
        <w:pStyle w:val="a9"/>
        <w:numPr>
          <w:ilvl w:val="0"/>
          <w:numId w:val="103"/>
        </w:numPr>
        <w:spacing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5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Антонова В. Е.. Дорога в Россию [Текст] : учеб. рус. яз. : (базовый уровень)/ В. Е. Антонова, М. М. Нахабина, А. А. Толстых[Кн.] 2. - 7-е изд.: Златоуст: ЦМО МГУ, 2013. - 256 с.: ил.3. </w:t>
      </w:r>
    </w:p>
    <w:p w:rsidR="00250252" w:rsidRPr="005657A8" w:rsidRDefault="00250252" w:rsidP="005657A8">
      <w:pPr>
        <w:numPr>
          <w:ilvl w:val="0"/>
          <w:numId w:val="103"/>
        </w:numPr>
        <w:tabs>
          <w:tab w:val="left" w:pos="7721"/>
        </w:tabs>
        <w:spacing w:line="240" w:lineRule="auto"/>
        <w:ind w:right="4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Антонова В. Е., Нахабина М. М., Толстых А. А. Дорога в Россию: учебник русского языка (первый уровень - </w:t>
      </w:r>
      <w:r w:rsidRPr="0056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56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): в 2 т. – Т.П. - 3-е изд. – СПб.: Златоуст, 2014.</w:t>
      </w:r>
    </w:p>
    <w:p w:rsidR="00250252" w:rsidRPr="005657A8" w:rsidRDefault="00250252" w:rsidP="005657A8">
      <w:pPr>
        <w:pStyle w:val="a9"/>
        <w:numPr>
          <w:ilvl w:val="0"/>
          <w:numId w:val="103"/>
        </w:numPr>
        <w:spacing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5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Акишина М.А. Обучение синтаксису русского языка (Практическая часть) [Текст] : метод. рек. для иностр. студентов 2 курса </w:t>
      </w:r>
      <w:r w:rsidRPr="005657A8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EnglishMedium</w:t>
      </w:r>
      <w:r w:rsidRPr="00565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 М.А. Акишина, А.Б. Верюжская; Сев. гос. мед. ун-т. Каф. рус. языка как иностр. - Архангельск : СГМУ, 2011. - 19, [1] с.</w:t>
      </w:r>
    </w:p>
    <w:p w:rsidR="00250252" w:rsidRPr="000224F8" w:rsidRDefault="00250252" w:rsidP="005657A8">
      <w:pPr>
        <w:pStyle w:val="a9"/>
        <w:numPr>
          <w:ilvl w:val="0"/>
          <w:numId w:val="103"/>
        </w:numPr>
        <w:spacing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5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Верюжская А.Б. Способы выражения субъекта и предиката [Текст]/ А. Б. Верюжская. -Архангельск: Изд-во СГМУ, 2011. - 24 с., Б.ц.</w:t>
      </w:r>
    </w:p>
    <w:p w:rsidR="000224F8" w:rsidRPr="000224F8" w:rsidRDefault="000224F8" w:rsidP="000224F8">
      <w:pPr>
        <w:pStyle w:val="a9"/>
        <w:numPr>
          <w:ilvl w:val="0"/>
          <w:numId w:val="103"/>
        </w:numPr>
        <w:spacing w:before="120" w:after="120"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224F8">
        <w:rPr>
          <w:rFonts w:ascii="Times New Roman" w:hAnsi="Times New Roman"/>
          <w:color w:val="000000"/>
          <w:sz w:val="28"/>
          <w:szCs w:val="28"/>
          <w:lang w:eastAsia="ru-RU"/>
        </w:rPr>
        <w:t>Маслова О.Н. Методические рекомендации по русскому языку как иностранному (2-й сертификационный уровень. Профессиональный модуль) [Электронный ресурс]: методический материал / О. Н. Маслова. - Архангельск : Северный государственный медицинский университет, 2012 - 60 с. –URL:http://nb.nsmu.ru/cgibin/irbis64r_11/cgiirbis_64.exeLNG=&amp;Z21ID=&amp;I21DBN=ELIB&amp;P21DBN=ELIB&amp;S21STN=1&amp;S21REF=3&amp;S21FMT=fullwebr&amp;C21COM=S&amp;S21CNR=20&amp;S21P01=0&amp;S21P02=1&amp;S21P03=I=&amp;S21STR=elb/М%2031-343370</w:t>
      </w:r>
    </w:p>
    <w:p w:rsidR="000224F8" w:rsidRPr="005657A8" w:rsidRDefault="000224F8" w:rsidP="000224F8">
      <w:pPr>
        <w:pStyle w:val="a9"/>
        <w:spacing w:line="240" w:lineRule="auto"/>
        <w:ind w:right="135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677CA" w:rsidRPr="005657A8" w:rsidRDefault="00A677CA" w:rsidP="005657A8">
      <w:pPr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CA" w:rsidRPr="005657A8" w:rsidRDefault="00A677CA" w:rsidP="005657A8">
      <w:pPr>
        <w:shd w:val="clear" w:color="auto" w:fill="FFFFFF"/>
        <w:tabs>
          <w:tab w:val="left" w:leader="dot" w:pos="7721"/>
        </w:tabs>
        <w:spacing w:line="240" w:lineRule="auto"/>
        <w:ind w:right="470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val="en-US" w:eastAsia="ru-RU"/>
        </w:rPr>
      </w:pPr>
      <w:r w:rsidRPr="005657A8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val="en-US" w:eastAsia="ru-RU"/>
        </w:rPr>
        <w:t xml:space="preserve">6. </w:t>
      </w:r>
      <w:r w:rsidR="00DF2D8F" w:rsidRPr="00565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List of questions and exercises for the unsupervised work</w:t>
      </w:r>
    </w:p>
    <w:p w:rsidR="00383644" w:rsidRPr="005657A8" w:rsidRDefault="00383644" w:rsidP="005657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5"/>
        <w:gridCol w:w="5568"/>
      </w:tblGrid>
      <w:tr w:rsidR="00DF2D8F" w:rsidRPr="00BC4867" w:rsidTr="00DF2D8F">
        <w:tc>
          <w:tcPr>
            <w:tcW w:w="3305" w:type="dxa"/>
          </w:tcPr>
          <w:p w:rsidR="00DF2D8F" w:rsidRPr="005657A8" w:rsidRDefault="00250252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Name of the section</w:t>
            </w:r>
          </w:p>
        </w:tc>
        <w:tc>
          <w:tcPr>
            <w:tcW w:w="5568" w:type="dxa"/>
          </w:tcPr>
          <w:p w:rsidR="00DF2D8F" w:rsidRPr="005657A8" w:rsidRDefault="00250252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Types and contents of the unsupervised work</w:t>
            </w:r>
          </w:p>
        </w:tc>
      </w:tr>
      <w:tr w:rsidR="00DF2D8F" w:rsidRPr="00BC4867" w:rsidTr="00DF2D8F">
        <w:tc>
          <w:tcPr>
            <w:tcW w:w="3305" w:type="dxa"/>
          </w:tcPr>
          <w:p w:rsidR="00DF2D8F" w:rsidRPr="005657A8" w:rsidRDefault="003052BE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 1.1. Conversation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"Diseases of the XX and XXI centuries."</w:t>
            </w:r>
          </w:p>
          <w:p w:rsidR="00DF2D8F" w:rsidRPr="005657A8" w:rsidRDefault="00DF2D8F" w:rsidP="005657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 systems of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human organs. Human skin.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Input control. Revising of the vocabulary and grammar for the third year of study.</w:t>
            </w:r>
          </w:p>
        </w:tc>
      </w:tr>
      <w:tr w:rsidR="00DF2D8F" w:rsidRPr="005657A8" w:rsidTr="00DF2D8F">
        <w:tc>
          <w:tcPr>
            <w:tcW w:w="3305" w:type="dxa"/>
          </w:tcPr>
          <w:p w:rsidR="00DF2D8F" w:rsidRPr="005657A8" w:rsidRDefault="003052BE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SECTION 1.1. Conversation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"Diseases of the XX and XXI centuries."</w:t>
            </w:r>
          </w:p>
          <w:p w:rsidR="00DF2D8F" w:rsidRPr="005657A8" w:rsidRDefault="00DF2D8F" w:rsidP="005657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Human skin.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 w:eastAsia="ru-RU"/>
              </w:rPr>
              <w:t>Working with video materials “Healthy means wealthy! Summer epidemy: scabies ”(05/25/2018, 26-34 min).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2D8F" w:rsidRPr="00BC4867" w:rsidTr="00DF2D8F">
        <w:tc>
          <w:tcPr>
            <w:tcW w:w="3305" w:type="dxa"/>
          </w:tcPr>
          <w:p w:rsidR="00DF2D8F" w:rsidRPr="005657A8" w:rsidRDefault="003052BE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 1.3. Conversation </w:t>
            </w:r>
            <w:r w:rsidR="00DF2D8F"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"Diseases of the XX and XXI centuries."</w:t>
            </w:r>
          </w:p>
          <w:p w:rsidR="00DF2D8F" w:rsidRPr="005657A8" w:rsidRDefault="00DF2D8F" w:rsidP="005657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Human skin.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Reading: professionally oriented texts “What is plague?”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Working with pre-text exercises. Working with vocabulary.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Reading and translating the text.</w:t>
            </w:r>
          </w:p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Working with post-text exercises.</w:t>
            </w:r>
          </w:p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2D8F" w:rsidRPr="00BC4867" w:rsidTr="00DF2D8F">
        <w:tc>
          <w:tcPr>
            <w:tcW w:w="3305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 1.3. Conversation topic "Diseases of the XX and XXI centuries."</w:t>
            </w:r>
          </w:p>
          <w:p w:rsidR="00DF2D8F" w:rsidRPr="005657A8" w:rsidRDefault="00DF2D8F" w:rsidP="005657A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line="240" w:lineRule="auto"/>
              <w:ind w:left="-73" w:right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Human skin.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Drawing up the topic "Diseases of the XX and XXI centuries" and preparing for oral check-out test based on it.</w:t>
            </w:r>
          </w:p>
        </w:tc>
      </w:tr>
      <w:tr w:rsidR="00DF2D8F" w:rsidRPr="00BC4867" w:rsidTr="00DF2D8F">
        <w:tc>
          <w:tcPr>
            <w:tcW w:w="3305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 1.3. Conversation topic "Diseases of the XX and XXI centuries."</w:t>
            </w:r>
          </w:p>
          <w:p w:rsidR="00DF2D8F" w:rsidRPr="005657A8" w:rsidRDefault="00DF2D8F" w:rsidP="005657A8">
            <w:pPr>
              <w:widowControl w:val="0"/>
              <w:spacing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Human skin.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Revising the section 1. Lexico-grammatical test.</w:t>
            </w:r>
          </w:p>
        </w:tc>
      </w:tr>
      <w:tr w:rsidR="00DF2D8F" w:rsidRPr="005657A8" w:rsidTr="00DF2D8F">
        <w:tc>
          <w:tcPr>
            <w:tcW w:w="3305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 2.1. Conversation topic "Fundamental principles of medical ethics".</w:t>
            </w:r>
          </w:p>
          <w:p w:rsidR="00DF2D8F" w:rsidRPr="005657A8" w:rsidRDefault="00DF2D8F" w:rsidP="005657A8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Excretory system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keepNext/>
              <w:keepLines/>
              <w:shd w:val="clear" w:color="auto" w:fill="FFFFFF"/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Excretory system. Working with video materials: Healthy means wealthy! What you need to know about the kidneys? (05/30/2017)</w:t>
            </w:r>
          </w:p>
        </w:tc>
      </w:tr>
      <w:tr w:rsidR="00DF2D8F" w:rsidRPr="00BC4867" w:rsidTr="00DF2D8F">
        <w:tc>
          <w:tcPr>
            <w:tcW w:w="3305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SECTION 2.2.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Conversation topic "Fundamental principles of medical ethics".</w:t>
            </w:r>
          </w:p>
          <w:p w:rsidR="00DF2D8F" w:rsidRPr="005657A8" w:rsidRDefault="00DF2D8F" w:rsidP="005657A8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Excretory system</w:t>
            </w:r>
          </w:p>
          <w:p w:rsidR="00DF2D8F" w:rsidRPr="005657A8" w:rsidRDefault="00DF2D8F" w:rsidP="005657A8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Reading: p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rofessionally oriented texts "What is useful and what is bad for the kidneys" / "Why do people have different skin colors?"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Working with pre-text exercises. Working with vocabulary.</w:t>
            </w:r>
          </w:p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Reading and translating the text.</w:t>
            </w:r>
          </w:p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Working with post-text exercises.</w:t>
            </w:r>
          </w:p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2D8F" w:rsidRPr="00BC4867" w:rsidTr="00DF2D8F">
        <w:tc>
          <w:tcPr>
            <w:tcW w:w="3305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SECTION 2.3.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Conversation topic "Fundamental principles of medical ethics".</w:t>
            </w:r>
          </w:p>
          <w:p w:rsidR="00DF2D8F" w:rsidRPr="005657A8" w:rsidRDefault="00DF2D8F" w:rsidP="005657A8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Excretory system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Drawing up the topic "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Fundamental principles of medical ethics</w:t>
            </w:r>
            <w:r w:rsidRPr="005657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 and preparing for oral check-out test based on it.</w:t>
            </w:r>
          </w:p>
        </w:tc>
      </w:tr>
      <w:tr w:rsidR="00DF2D8F" w:rsidRPr="00BC4867" w:rsidTr="00DF2D8F">
        <w:tc>
          <w:tcPr>
            <w:tcW w:w="3305" w:type="dxa"/>
          </w:tcPr>
          <w:p w:rsidR="00DF2D8F" w:rsidRPr="005657A8" w:rsidRDefault="00DF2D8F" w:rsidP="00565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SECTION 2.3. </w:t>
            </w: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Conversation topic "Fundamental principles of medical ethics".</w:t>
            </w:r>
          </w:p>
          <w:p w:rsidR="00DF2D8F" w:rsidRPr="005657A8" w:rsidRDefault="00DF2D8F" w:rsidP="005657A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line="240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 systems of human organs. Excretory system</w:t>
            </w:r>
          </w:p>
        </w:tc>
        <w:tc>
          <w:tcPr>
            <w:tcW w:w="5568" w:type="dxa"/>
          </w:tcPr>
          <w:p w:rsidR="00DF2D8F" w:rsidRPr="005657A8" w:rsidRDefault="00DF2D8F" w:rsidP="005657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Revising the section 2. Lexico-grammatical test.</w:t>
            </w:r>
          </w:p>
        </w:tc>
      </w:tr>
    </w:tbl>
    <w:p w:rsidR="00383644" w:rsidRPr="005657A8" w:rsidRDefault="00383644" w:rsidP="005657A8">
      <w:pPr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5D33" w:rsidRPr="005657A8" w:rsidRDefault="00045D33" w:rsidP="005657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57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 w:type="page"/>
      </w:r>
    </w:p>
    <w:sectPr w:rsidR="00045D33" w:rsidRPr="005657A8" w:rsidSect="005657A8">
      <w:pgSz w:w="11909" w:h="16834"/>
      <w:pgMar w:top="1134" w:right="567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1111BDF"/>
    <w:multiLevelType w:val="hybridMultilevel"/>
    <w:tmpl w:val="A59277D6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7F0E80"/>
    <w:multiLevelType w:val="hybridMultilevel"/>
    <w:tmpl w:val="97DC42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5104"/>
    <w:multiLevelType w:val="hybridMultilevel"/>
    <w:tmpl w:val="A2D072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197B7C"/>
    <w:multiLevelType w:val="hybridMultilevel"/>
    <w:tmpl w:val="194A7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E61B8"/>
    <w:multiLevelType w:val="hybridMultilevel"/>
    <w:tmpl w:val="4A6C903A"/>
    <w:lvl w:ilvl="0" w:tplc="1F069E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E21D1"/>
    <w:multiLevelType w:val="hybridMultilevel"/>
    <w:tmpl w:val="0ED66E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FE0C74"/>
    <w:multiLevelType w:val="hybridMultilevel"/>
    <w:tmpl w:val="F302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32E82"/>
    <w:multiLevelType w:val="hybridMultilevel"/>
    <w:tmpl w:val="F7E0E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72572"/>
    <w:multiLevelType w:val="hybridMultilevel"/>
    <w:tmpl w:val="79005F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CC1561"/>
    <w:multiLevelType w:val="hybridMultilevel"/>
    <w:tmpl w:val="7DA8FF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D1C47"/>
    <w:multiLevelType w:val="hybridMultilevel"/>
    <w:tmpl w:val="EA8827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F3D85"/>
    <w:multiLevelType w:val="hybridMultilevel"/>
    <w:tmpl w:val="C9BAA3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E4701"/>
    <w:multiLevelType w:val="hybridMultilevel"/>
    <w:tmpl w:val="56FC7B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523FE"/>
    <w:multiLevelType w:val="hybridMultilevel"/>
    <w:tmpl w:val="E2AA4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359EC"/>
    <w:multiLevelType w:val="hybridMultilevel"/>
    <w:tmpl w:val="D3BA45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7D874B6"/>
    <w:multiLevelType w:val="hybridMultilevel"/>
    <w:tmpl w:val="8618C1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47CFD"/>
    <w:multiLevelType w:val="hybridMultilevel"/>
    <w:tmpl w:val="81867C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A600F7"/>
    <w:multiLevelType w:val="hybridMultilevel"/>
    <w:tmpl w:val="47E22C9E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1FB0622E"/>
    <w:multiLevelType w:val="hybridMultilevel"/>
    <w:tmpl w:val="AEA212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4745A"/>
    <w:multiLevelType w:val="hybridMultilevel"/>
    <w:tmpl w:val="E8EAF8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057FD"/>
    <w:multiLevelType w:val="hybridMultilevel"/>
    <w:tmpl w:val="FA6A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833F1B"/>
    <w:multiLevelType w:val="hybridMultilevel"/>
    <w:tmpl w:val="45287F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1C2F4C"/>
    <w:multiLevelType w:val="hybridMultilevel"/>
    <w:tmpl w:val="4CCEFD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46B65DD"/>
    <w:multiLevelType w:val="hybridMultilevel"/>
    <w:tmpl w:val="4EC416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294EA3"/>
    <w:multiLevelType w:val="hybridMultilevel"/>
    <w:tmpl w:val="FDA2CE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7C37E9"/>
    <w:multiLevelType w:val="hybridMultilevel"/>
    <w:tmpl w:val="BBE839CC"/>
    <w:lvl w:ilvl="0" w:tplc="8A1029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264B3A17"/>
    <w:multiLevelType w:val="hybridMultilevel"/>
    <w:tmpl w:val="77B4BE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AB587D"/>
    <w:multiLevelType w:val="hybridMultilevel"/>
    <w:tmpl w:val="7AB4C8A4"/>
    <w:lvl w:ilvl="0" w:tplc="FA70458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5B3A81"/>
    <w:multiLevelType w:val="hybridMultilevel"/>
    <w:tmpl w:val="726C39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A64088"/>
    <w:multiLevelType w:val="hybridMultilevel"/>
    <w:tmpl w:val="A0DEEC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E817F0"/>
    <w:multiLevelType w:val="hybridMultilevel"/>
    <w:tmpl w:val="EB28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A75008"/>
    <w:multiLevelType w:val="hybridMultilevel"/>
    <w:tmpl w:val="2B42CF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2100F7"/>
    <w:multiLevelType w:val="hybridMultilevel"/>
    <w:tmpl w:val="4B324B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D2E02DF"/>
    <w:multiLevelType w:val="hybridMultilevel"/>
    <w:tmpl w:val="BFCEB7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371E96"/>
    <w:multiLevelType w:val="hybridMultilevel"/>
    <w:tmpl w:val="10C0EE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F4A7562"/>
    <w:multiLevelType w:val="hybridMultilevel"/>
    <w:tmpl w:val="116A56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9F5F1A"/>
    <w:multiLevelType w:val="hybridMultilevel"/>
    <w:tmpl w:val="464C31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C1D46"/>
    <w:multiLevelType w:val="hybridMultilevel"/>
    <w:tmpl w:val="A490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866B46"/>
    <w:multiLevelType w:val="hybridMultilevel"/>
    <w:tmpl w:val="43FC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BB74E8"/>
    <w:multiLevelType w:val="hybridMultilevel"/>
    <w:tmpl w:val="B0C4FF3C"/>
    <w:lvl w:ilvl="0" w:tplc="F118E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915B41"/>
    <w:multiLevelType w:val="hybridMultilevel"/>
    <w:tmpl w:val="1CD8D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D4409E"/>
    <w:multiLevelType w:val="hybridMultilevel"/>
    <w:tmpl w:val="0938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F10AFA"/>
    <w:multiLevelType w:val="hybridMultilevel"/>
    <w:tmpl w:val="909C57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6337E44"/>
    <w:multiLevelType w:val="hybridMultilevel"/>
    <w:tmpl w:val="794E3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FC797B"/>
    <w:multiLevelType w:val="hybridMultilevel"/>
    <w:tmpl w:val="90FEF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6A5685"/>
    <w:multiLevelType w:val="hybridMultilevel"/>
    <w:tmpl w:val="F89AEF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447675"/>
    <w:multiLevelType w:val="hybridMultilevel"/>
    <w:tmpl w:val="6F207A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770CBE"/>
    <w:multiLevelType w:val="hybridMultilevel"/>
    <w:tmpl w:val="FFBA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B47DEA"/>
    <w:multiLevelType w:val="hybridMultilevel"/>
    <w:tmpl w:val="7A545B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EBA3317"/>
    <w:multiLevelType w:val="hybridMultilevel"/>
    <w:tmpl w:val="81088F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0D07E6"/>
    <w:multiLevelType w:val="hybridMultilevel"/>
    <w:tmpl w:val="5BF65A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FF023C2"/>
    <w:multiLevelType w:val="hybridMultilevel"/>
    <w:tmpl w:val="13806360"/>
    <w:lvl w:ilvl="0" w:tplc="04190017">
      <w:start w:val="1"/>
      <w:numFmt w:val="lowerLetter"/>
      <w:lvlText w:val="%1)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4">
    <w:nsid w:val="40444537"/>
    <w:multiLevelType w:val="hybridMultilevel"/>
    <w:tmpl w:val="361E84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3501744"/>
    <w:multiLevelType w:val="hybridMultilevel"/>
    <w:tmpl w:val="83E2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3C04C7"/>
    <w:multiLevelType w:val="hybridMultilevel"/>
    <w:tmpl w:val="036CBD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52F611A"/>
    <w:multiLevelType w:val="hybridMultilevel"/>
    <w:tmpl w:val="F9165580"/>
    <w:lvl w:ilvl="0" w:tplc="B0F2BA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882F7D"/>
    <w:multiLevelType w:val="hybridMultilevel"/>
    <w:tmpl w:val="F412D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C4C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437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A96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27D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20D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A56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843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2A2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5DA74AC"/>
    <w:multiLevelType w:val="hybridMultilevel"/>
    <w:tmpl w:val="645C87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69B7147"/>
    <w:multiLevelType w:val="hybridMultilevel"/>
    <w:tmpl w:val="27A652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BF55EB"/>
    <w:multiLevelType w:val="hybridMultilevel"/>
    <w:tmpl w:val="6A3AB22A"/>
    <w:lvl w:ilvl="0" w:tplc="6646ECBC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2">
    <w:nsid w:val="480B7EC3"/>
    <w:multiLevelType w:val="hybridMultilevel"/>
    <w:tmpl w:val="A7DC34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94C354F"/>
    <w:multiLevelType w:val="multilevel"/>
    <w:tmpl w:val="D17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AB307ED"/>
    <w:multiLevelType w:val="hybridMultilevel"/>
    <w:tmpl w:val="5EE052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06284C"/>
    <w:multiLevelType w:val="hybridMultilevel"/>
    <w:tmpl w:val="5B08C1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D5F69E3"/>
    <w:multiLevelType w:val="hybridMultilevel"/>
    <w:tmpl w:val="DFC4E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CB72E9"/>
    <w:multiLevelType w:val="hybridMultilevel"/>
    <w:tmpl w:val="5F2467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04E0B77"/>
    <w:multiLevelType w:val="hybridMultilevel"/>
    <w:tmpl w:val="1B12E3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893FC5"/>
    <w:multiLevelType w:val="hybridMultilevel"/>
    <w:tmpl w:val="453EC1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25D7F50"/>
    <w:multiLevelType w:val="hybridMultilevel"/>
    <w:tmpl w:val="07F0C0E0"/>
    <w:lvl w:ilvl="0" w:tplc="F118E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3AD4CBC"/>
    <w:multiLevelType w:val="hybridMultilevel"/>
    <w:tmpl w:val="229C3546"/>
    <w:lvl w:ilvl="0" w:tplc="6646ECBC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7E6AE9"/>
    <w:multiLevelType w:val="hybridMultilevel"/>
    <w:tmpl w:val="85B27C94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3">
    <w:nsid w:val="57A77AF6"/>
    <w:multiLevelType w:val="hybridMultilevel"/>
    <w:tmpl w:val="239C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154E57"/>
    <w:multiLevelType w:val="hybridMultilevel"/>
    <w:tmpl w:val="5ADAB1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B0A81"/>
    <w:multiLevelType w:val="hybridMultilevel"/>
    <w:tmpl w:val="548880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BA17D18"/>
    <w:multiLevelType w:val="hybridMultilevel"/>
    <w:tmpl w:val="CFDA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430D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78">
    <w:nsid w:val="5E85662F"/>
    <w:multiLevelType w:val="hybridMultilevel"/>
    <w:tmpl w:val="B3E4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EA37A1"/>
    <w:multiLevelType w:val="hybridMultilevel"/>
    <w:tmpl w:val="C054CE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5C7AFA"/>
    <w:multiLevelType w:val="hybridMultilevel"/>
    <w:tmpl w:val="38A681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475219D"/>
    <w:multiLevelType w:val="hybridMultilevel"/>
    <w:tmpl w:val="5FEAF5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8515C2"/>
    <w:multiLevelType w:val="hybridMultilevel"/>
    <w:tmpl w:val="CFDA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DC0705"/>
    <w:multiLevelType w:val="hybridMultilevel"/>
    <w:tmpl w:val="1C8452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63B3081"/>
    <w:multiLevelType w:val="hybridMultilevel"/>
    <w:tmpl w:val="017A1CAC"/>
    <w:lvl w:ilvl="0" w:tplc="04190017">
      <w:start w:val="1"/>
      <w:numFmt w:val="lowerLetter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5">
    <w:nsid w:val="6A050397"/>
    <w:multiLevelType w:val="hybridMultilevel"/>
    <w:tmpl w:val="F3B64E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981276"/>
    <w:multiLevelType w:val="hybridMultilevel"/>
    <w:tmpl w:val="EB3CDBEE"/>
    <w:lvl w:ilvl="0" w:tplc="F118E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B1848F0"/>
    <w:multiLevelType w:val="hybridMultilevel"/>
    <w:tmpl w:val="BEF8DDE4"/>
    <w:lvl w:ilvl="0" w:tplc="F118E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B5B5FDE"/>
    <w:multiLevelType w:val="hybridMultilevel"/>
    <w:tmpl w:val="4650D7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C280BD8"/>
    <w:multiLevelType w:val="hybridMultilevel"/>
    <w:tmpl w:val="F9EEA1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485208"/>
    <w:multiLevelType w:val="hybridMultilevel"/>
    <w:tmpl w:val="7E9EEC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5140FF"/>
    <w:multiLevelType w:val="hybridMultilevel"/>
    <w:tmpl w:val="66DC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1943D2"/>
    <w:multiLevelType w:val="hybridMultilevel"/>
    <w:tmpl w:val="312C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8A10DC"/>
    <w:multiLevelType w:val="hybridMultilevel"/>
    <w:tmpl w:val="01F689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5B85482"/>
    <w:multiLevelType w:val="hybridMultilevel"/>
    <w:tmpl w:val="809090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A08666C"/>
    <w:multiLevelType w:val="hybridMultilevel"/>
    <w:tmpl w:val="389C24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560F8A"/>
    <w:multiLevelType w:val="hybridMultilevel"/>
    <w:tmpl w:val="C0C0F6DE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7">
    <w:nsid w:val="7A747891"/>
    <w:multiLevelType w:val="hybridMultilevel"/>
    <w:tmpl w:val="3700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CE7F72"/>
    <w:multiLevelType w:val="hybridMultilevel"/>
    <w:tmpl w:val="251ACE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0D65B8"/>
    <w:multiLevelType w:val="hybridMultilevel"/>
    <w:tmpl w:val="30885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1C09D2"/>
    <w:multiLevelType w:val="hybridMultilevel"/>
    <w:tmpl w:val="BE6264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855C4"/>
    <w:multiLevelType w:val="hybridMultilevel"/>
    <w:tmpl w:val="35C43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533E4"/>
    <w:multiLevelType w:val="multilevel"/>
    <w:tmpl w:val="0420B716"/>
    <w:lvl w:ilvl="0">
      <w:start w:val="1"/>
      <w:numFmt w:val="decimal"/>
      <w:lvlText w:val="%1."/>
      <w:lvlJc w:val="left"/>
      <w:pPr>
        <w:ind w:left="248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0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44" w:hanging="360"/>
      </w:pPr>
      <w:rPr>
        <w:u w:val="none"/>
      </w:rPr>
    </w:lvl>
  </w:abstractNum>
  <w:abstractNum w:abstractNumId="103">
    <w:nsid w:val="7EEC7922"/>
    <w:multiLevelType w:val="hybridMultilevel"/>
    <w:tmpl w:val="D3A29E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70"/>
  </w:num>
  <w:num w:numId="5">
    <w:abstractNumId w:val="86"/>
  </w:num>
  <w:num w:numId="6">
    <w:abstractNumId w:val="58"/>
  </w:num>
  <w:num w:numId="7">
    <w:abstractNumId w:val="32"/>
  </w:num>
  <w:num w:numId="8">
    <w:abstractNumId w:val="3"/>
  </w:num>
  <w:num w:numId="9">
    <w:abstractNumId w:val="45"/>
  </w:num>
  <w:num w:numId="10">
    <w:abstractNumId w:val="61"/>
  </w:num>
  <w:num w:numId="11">
    <w:abstractNumId w:val="71"/>
  </w:num>
  <w:num w:numId="12">
    <w:abstractNumId w:val="87"/>
  </w:num>
  <w:num w:numId="13">
    <w:abstractNumId w:val="92"/>
  </w:num>
  <w:num w:numId="14">
    <w:abstractNumId w:val="2"/>
  </w:num>
  <w:num w:numId="15">
    <w:abstractNumId w:val="28"/>
  </w:num>
  <w:num w:numId="16">
    <w:abstractNumId w:val="11"/>
  </w:num>
  <w:num w:numId="17">
    <w:abstractNumId w:val="53"/>
  </w:num>
  <w:num w:numId="18">
    <w:abstractNumId w:val="60"/>
  </w:num>
  <w:num w:numId="19">
    <w:abstractNumId w:val="19"/>
  </w:num>
  <w:num w:numId="20">
    <w:abstractNumId w:val="9"/>
  </w:num>
  <w:num w:numId="21">
    <w:abstractNumId w:val="15"/>
  </w:num>
  <w:num w:numId="22">
    <w:abstractNumId w:val="81"/>
  </w:num>
  <w:num w:numId="23">
    <w:abstractNumId w:val="66"/>
  </w:num>
  <w:num w:numId="24">
    <w:abstractNumId w:val="48"/>
  </w:num>
  <w:num w:numId="25">
    <w:abstractNumId w:val="21"/>
  </w:num>
  <w:num w:numId="26">
    <w:abstractNumId w:val="47"/>
  </w:num>
  <w:num w:numId="27">
    <w:abstractNumId w:val="46"/>
  </w:num>
  <w:num w:numId="28">
    <w:abstractNumId w:val="42"/>
  </w:num>
  <w:num w:numId="29">
    <w:abstractNumId w:val="35"/>
  </w:num>
  <w:num w:numId="30">
    <w:abstractNumId w:val="33"/>
  </w:num>
  <w:num w:numId="31">
    <w:abstractNumId w:val="12"/>
  </w:num>
  <w:num w:numId="32">
    <w:abstractNumId w:val="103"/>
  </w:num>
  <w:num w:numId="33">
    <w:abstractNumId w:val="23"/>
  </w:num>
  <w:num w:numId="34">
    <w:abstractNumId w:val="74"/>
  </w:num>
  <w:num w:numId="35">
    <w:abstractNumId w:val="79"/>
  </w:num>
  <w:num w:numId="36">
    <w:abstractNumId w:val="38"/>
  </w:num>
  <w:num w:numId="37">
    <w:abstractNumId w:val="20"/>
  </w:num>
  <w:num w:numId="38">
    <w:abstractNumId w:val="85"/>
  </w:num>
  <w:num w:numId="39">
    <w:abstractNumId w:val="84"/>
  </w:num>
  <w:num w:numId="40">
    <w:abstractNumId w:val="51"/>
  </w:num>
  <w:num w:numId="41">
    <w:abstractNumId w:val="17"/>
  </w:num>
  <w:num w:numId="42">
    <w:abstractNumId w:val="90"/>
  </w:num>
  <w:num w:numId="43">
    <w:abstractNumId w:val="64"/>
  </w:num>
  <w:num w:numId="44">
    <w:abstractNumId w:val="68"/>
  </w:num>
  <w:num w:numId="45">
    <w:abstractNumId w:val="18"/>
  </w:num>
  <w:num w:numId="46">
    <w:abstractNumId w:val="5"/>
  </w:num>
  <w:num w:numId="47">
    <w:abstractNumId w:val="101"/>
  </w:num>
  <w:num w:numId="48">
    <w:abstractNumId w:val="89"/>
  </w:num>
  <w:num w:numId="49">
    <w:abstractNumId w:val="14"/>
  </w:num>
  <w:num w:numId="50">
    <w:abstractNumId w:val="99"/>
  </w:num>
  <w:num w:numId="51">
    <w:abstractNumId w:val="98"/>
  </w:num>
  <w:num w:numId="52">
    <w:abstractNumId w:val="13"/>
  </w:num>
  <w:num w:numId="53">
    <w:abstractNumId w:val="95"/>
  </w:num>
  <w:num w:numId="54">
    <w:abstractNumId w:val="26"/>
  </w:num>
  <w:num w:numId="55">
    <w:abstractNumId w:val="29"/>
  </w:num>
  <w:num w:numId="56">
    <w:abstractNumId w:val="97"/>
  </w:num>
  <w:num w:numId="57">
    <w:abstractNumId w:val="73"/>
  </w:num>
  <w:num w:numId="58">
    <w:abstractNumId w:val="78"/>
  </w:num>
  <w:num w:numId="59">
    <w:abstractNumId w:val="54"/>
  </w:num>
  <w:num w:numId="60">
    <w:abstractNumId w:val="94"/>
  </w:num>
  <w:num w:numId="61">
    <w:abstractNumId w:val="100"/>
  </w:num>
  <w:num w:numId="62">
    <w:abstractNumId w:val="83"/>
  </w:num>
  <w:num w:numId="63">
    <w:abstractNumId w:val="36"/>
  </w:num>
  <w:num w:numId="64">
    <w:abstractNumId w:val="65"/>
  </w:num>
  <w:num w:numId="65">
    <w:abstractNumId w:val="80"/>
  </w:num>
  <w:num w:numId="66">
    <w:abstractNumId w:val="69"/>
  </w:num>
  <w:num w:numId="67">
    <w:abstractNumId w:val="67"/>
  </w:num>
  <w:num w:numId="68">
    <w:abstractNumId w:val="72"/>
  </w:num>
  <w:num w:numId="69">
    <w:abstractNumId w:val="34"/>
  </w:num>
  <w:num w:numId="70">
    <w:abstractNumId w:val="7"/>
  </w:num>
  <w:num w:numId="71">
    <w:abstractNumId w:val="24"/>
  </w:num>
  <w:num w:numId="72">
    <w:abstractNumId w:val="88"/>
  </w:num>
  <w:num w:numId="73">
    <w:abstractNumId w:val="4"/>
  </w:num>
  <w:num w:numId="74">
    <w:abstractNumId w:val="44"/>
  </w:num>
  <w:num w:numId="75">
    <w:abstractNumId w:val="37"/>
  </w:num>
  <w:num w:numId="76">
    <w:abstractNumId w:val="10"/>
  </w:num>
  <w:num w:numId="77">
    <w:abstractNumId w:val="56"/>
  </w:num>
  <w:num w:numId="78">
    <w:abstractNumId w:val="16"/>
  </w:num>
  <w:num w:numId="79">
    <w:abstractNumId w:val="62"/>
  </w:num>
  <w:num w:numId="80">
    <w:abstractNumId w:val="59"/>
  </w:num>
  <w:num w:numId="81">
    <w:abstractNumId w:val="30"/>
  </w:num>
  <w:num w:numId="82">
    <w:abstractNumId w:val="50"/>
  </w:num>
  <w:num w:numId="83">
    <w:abstractNumId w:val="75"/>
  </w:num>
  <w:num w:numId="84">
    <w:abstractNumId w:val="25"/>
  </w:num>
  <w:num w:numId="85">
    <w:abstractNumId w:val="93"/>
  </w:num>
  <w:num w:numId="86">
    <w:abstractNumId w:val="96"/>
  </w:num>
  <w:num w:numId="87">
    <w:abstractNumId w:val="31"/>
  </w:num>
  <w:num w:numId="88">
    <w:abstractNumId w:val="52"/>
  </w:num>
  <w:num w:numId="89">
    <w:abstractNumId w:val="76"/>
  </w:num>
  <w:num w:numId="90">
    <w:abstractNumId w:val="82"/>
  </w:num>
  <w:num w:numId="91">
    <w:abstractNumId w:val="91"/>
  </w:num>
  <w:num w:numId="92">
    <w:abstractNumId w:val="49"/>
  </w:num>
  <w:num w:numId="93">
    <w:abstractNumId w:val="40"/>
  </w:num>
  <w:num w:numId="94">
    <w:abstractNumId w:val="55"/>
  </w:num>
  <w:num w:numId="95">
    <w:abstractNumId w:val="43"/>
  </w:num>
  <w:num w:numId="96">
    <w:abstractNumId w:val="41"/>
  </w:num>
  <w:num w:numId="97">
    <w:abstractNumId w:val="57"/>
  </w:num>
  <w:num w:numId="98">
    <w:abstractNumId w:val="8"/>
  </w:num>
  <w:num w:numId="99">
    <w:abstractNumId w:val="63"/>
  </w:num>
  <w:num w:numId="100">
    <w:abstractNumId w:val="39"/>
  </w:num>
  <w:num w:numId="101">
    <w:abstractNumId w:val="27"/>
  </w:num>
  <w:num w:numId="102">
    <w:abstractNumId w:val="77"/>
  </w:num>
  <w:num w:numId="103">
    <w:abstractNumId w:val="6"/>
  </w:num>
  <w:num w:numId="104">
    <w:abstractNumId w:val="102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A86"/>
    <w:rsid w:val="00000733"/>
    <w:rsid w:val="000130E9"/>
    <w:rsid w:val="000224F8"/>
    <w:rsid w:val="000324AA"/>
    <w:rsid w:val="000419C5"/>
    <w:rsid w:val="00045D33"/>
    <w:rsid w:val="0005083B"/>
    <w:rsid w:val="000C5745"/>
    <w:rsid w:val="000D3CE1"/>
    <w:rsid w:val="000D6722"/>
    <w:rsid w:val="000E50A2"/>
    <w:rsid w:val="000F311E"/>
    <w:rsid w:val="000F31F2"/>
    <w:rsid w:val="00112734"/>
    <w:rsid w:val="00115609"/>
    <w:rsid w:val="00127777"/>
    <w:rsid w:val="001302BA"/>
    <w:rsid w:val="001554B4"/>
    <w:rsid w:val="00164EA4"/>
    <w:rsid w:val="00191203"/>
    <w:rsid w:val="00193579"/>
    <w:rsid w:val="0019792A"/>
    <w:rsid w:val="001A2988"/>
    <w:rsid w:val="001A3ED9"/>
    <w:rsid w:val="001D0747"/>
    <w:rsid w:val="001D6A03"/>
    <w:rsid w:val="001E7A86"/>
    <w:rsid w:val="001F11BA"/>
    <w:rsid w:val="002149AC"/>
    <w:rsid w:val="00216F10"/>
    <w:rsid w:val="00224F46"/>
    <w:rsid w:val="00250252"/>
    <w:rsid w:val="00263756"/>
    <w:rsid w:val="00297282"/>
    <w:rsid w:val="002C562D"/>
    <w:rsid w:val="002D59AF"/>
    <w:rsid w:val="002E3B3D"/>
    <w:rsid w:val="002F3CB2"/>
    <w:rsid w:val="003052BE"/>
    <w:rsid w:val="0030774C"/>
    <w:rsid w:val="003122DE"/>
    <w:rsid w:val="003211D6"/>
    <w:rsid w:val="00326F47"/>
    <w:rsid w:val="00336477"/>
    <w:rsid w:val="003404C4"/>
    <w:rsid w:val="003440E3"/>
    <w:rsid w:val="00353036"/>
    <w:rsid w:val="003541BB"/>
    <w:rsid w:val="003602E5"/>
    <w:rsid w:val="00380E9E"/>
    <w:rsid w:val="00383644"/>
    <w:rsid w:val="0038647D"/>
    <w:rsid w:val="0038731A"/>
    <w:rsid w:val="0039731C"/>
    <w:rsid w:val="00397D74"/>
    <w:rsid w:val="003A1A37"/>
    <w:rsid w:val="003A2A36"/>
    <w:rsid w:val="003E2635"/>
    <w:rsid w:val="003F2F66"/>
    <w:rsid w:val="003F602E"/>
    <w:rsid w:val="00406843"/>
    <w:rsid w:val="004410A3"/>
    <w:rsid w:val="00441696"/>
    <w:rsid w:val="004527D6"/>
    <w:rsid w:val="004651C6"/>
    <w:rsid w:val="00466849"/>
    <w:rsid w:val="00467B27"/>
    <w:rsid w:val="00477F7B"/>
    <w:rsid w:val="00487CF5"/>
    <w:rsid w:val="004951C0"/>
    <w:rsid w:val="00497E26"/>
    <w:rsid w:val="004A33B1"/>
    <w:rsid w:val="004B7716"/>
    <w:rsid w:val="004E39A0"/>
    <w:rsid w:val="00506095"/>
    <w:rsid w:val="00520271"/>
    <w:rsid w:val="00535AF5"/>
    <w:rsid w:val="00552FB1"/>
    <w:rsid w:val="00553F15"/>
    <w:rsid w:val="00555C70"/>
    <w:rsid w:val="00556793"/>
    <w:rsid w:val="00557540"/>
    <w:rsid w:val="005657A8"/>
    <w:rsid w:val="005B13E3"/>
    <w:rsid w:val="005B3EB5"/>
    <w:rsid w:val="005E00B5"/>
    <w:rsid w:val="00600663"/>
    <w:rsid w:val="00602147"/>
    <w:rsid w:val="00612573"/>
    <w:rsid w:val="006149C8"/>
    <w:rsid w:val="00626106"/>
    <w:rsid w:val="00633EBF"/>
    <w:rsid w:val="0064146A"/>
    <w:rsid w:val="00646CBC"/>
    <w:rsid w:val="00647EF0"/>
    <w:rsid w:val="00671426"/>
    <w:rsid w:val="00682EB5"/>
    <w:rsid w:val="006A5161"/>
    <w:rsid w:val="006A7C79"/>
    <w:rsid w:val="006B45CA"/>
    <w:rsid w:val="006C0952"/>
    <w:rsid w:val="006D3333"/>
    <w:rsid w:val="006E2F4A"/>
    <w:rsid w:val="006E326E"/>
    <w:rsid w:val="006F362E"/>
    <w:rsid w:val="007075D4"/>
    <w:rsid w:val="0071174B"/>
    <w:rsid w:val="00712DBB"/>
    <w:rsid w:val="0072209A"/>
    <w:rsid w:val="007349D3"/>
    <w:rsid w:val="00753CC2"/>
    <w:rsid w:val="00765A68"/>
    <w:rsid w:val="007754A8"/>
    <w:rsid w:val="007A36AF"/>
    <w:rsid w:val="007A6EC6"/>
    <w:rsid w:val="007D7B88"/>
    <w:rsid w:val="007E03D7"/>
    <w:rsid w:val="007E0E75"/>
    <w:rsid w:val="007E10D3"/>
    <w:rsid w:val="007F31DD"/>
    <w:rsid w:val="007F3998"/>
    <w:rsid w:val="00806C30"/>
    <w:rsid w:val="00815938"/>
    <w:rsid w:val="00847AD7"/>
    <w:rsid w:val="00872EF3"/>
    <w:rsid w:val="00874CBF"/>
    <w:rsid w:val="00882AD4"/>
    <w:rsid w:val="00884966"/>
    <w:rsid w:val="0088758C"/>
    <w:rsid w:val="008943E0"/>
    <w:rsid w:val="008A5588"/>
    <w:rsid w:val="008B31C3"/>
    <w:rsid w:val="008C2CAE"/>
    <w:rsid w:val="008D1E13"/>
    <w:rsid w:val="008E78D7"/>
    <w:rsid w:val="008F02F3"/>
    <w:rsid w:val="00900390"/>
    <w:rsid w:val="00900552"/>
    <w:rsid w:val="00905470"/>
    <w:rsid w:val="00906CD8"/>
    <w:rsid w:val="0090708F"/>
    <w:rsid w:val="00941B1D"/>
    <w:rsid w:val="0096391D"/>
    <w:rsid w:val="00963FEA"/>
    <w:rsid w:val="00966CBE"/>
    <w:rsid w:val="0099577B"/>
    <w:rsid w:val="009B0023"/>
    <w:rsid w:val="009C12DF"/>
    <w:rsid w:val="009C5410"/>
    <w:rsid w:val="009E0E56"/>
    <w:rsid w:val="009E13D1"/>
    <w:rsid w:val="009F1505"/>
    <w:rsid w:val="009F1E82"/>
    <w:rsid w:val="009F6E20"/>
    <w:rsid w:val="00A053A3"/>
    <w:rsid w:val="00A23A42"/>
    <w:rsid w:val="00A32C51"/>
    <w:rsid w:val="00A34088"/>
    <w:rsid w:val="00A3527F"/>
    <w:rsid w:val="00A37E9C"/>
    <w:rsid w:val="00A40DC0"/>
    <w:rsid w:val="00A46370"/>
    <w:rsid w:val="00A46907"/>
    <w:rsid w:val="00A565D7"/>
    <w:rsid w:val="00A625AE"/>
    <w:rsid w:val="00A677CA"/>
    <w:rsid w:val="00A7385C"/>
    <w:rsid w:val="00A80598"/>
    <w:rsid w:val="00A8685F"/>
    <w:rsid w:val="00A86DCB"/>
    <w:rsid w:val="00AA313A"/>
    <w:rsid w:val="00AB42BC"/>
    <w:rsid w:val="00AB5C68"/>
    <w:rsid w:val="00AC51CC"/>
    <w:rsid w:val="00AD1ACE"/>
    <w:rsid w:val="00AD1D63"/>
    <w:rsid w:val="00AE00BF"/>
    <w:rsid w:val="00AE2BBF"/>
    <w:rsid w:val="00B1069D"/>
    <w:rsid w:val="00B239C9"/>
    <w:rsid w:val="00B6434C"/>
    <w:rsid w:val="00B6782D"/>
    <w:rsid w:val="00B67AE5"/>
    <w:rsid w:val="00B72D7E"/>
    <w:rsid w:val="00B9044E"/>
    <w:rsid w:val="00BA55DA"/>
    <w:rsid w:val="00BA7FED"/>
    <w:rsid w:val="00BC39DA"/>
    <w:rsid w:val="00BC4867"/>
    <w:rsid w:val="00BD6F55"/>
    <w:rsid w:val="00BD7643"/>
    <w:rsid w:val="00BE0AAB"/>
    <w:rsid w:val="00C065EA"/>
    <w:rsid w:val="00C11BD4"/>
    <w:rsid w:val="00C364B6"/>
    <w:rsid w:val="00C610C7"/>
    <w:rsid w:val="00C62B52"/>
    <w:rsid w:val="00C66883"/>
    <w:rsid w:val="00C7021C"/>
    <w:rsid w:val="00C7773C"/>
    <w:rsid w:val="00CB6BF5"/>
    <w:rsid w:val="00CC3618"/>
    <w:rsid w:val="00CD2C64"/>
    <w:rsid w:val="00CD65CD"/>
    <w:rsid w:val="00CD6610"/>
    <w:rsid w:val="00CE2DFF"/>
    <w:rsid w:val="00CF124D"/>
    <w:rsid w:val="00D01940"/>
    <w:rsid w:val="00D039C2"/>
    <w:rsid w:val="00D115CA"/>
    <w:rsid w:val="00D14C0C"/>
    <w:rsid w:val="00D21DE1"/>
    <w:rsid w:val="00D278CE"/>
    <w:rsid w:val="00D376C3"/>
    <w:rsid w:val="00D51BC5"/>
    <w:rsid w:val="00D81DF5"/>
    <w:rsid w:val="00D829CA"/>
    <w:rsid w:val="00D90BC7"/>
    <w:rsid w:val="00D93E19"/>
    <w:rsid w:val="00DA598F"/>
    <w:rsid w:val="00DA6158"/>
    <w:rsid w:val="00DC1E55"/>
    <w:rsid w:val="00DC71E0"/>
    <w:rsid w:val="00DD2156"/>
    <w:rsid w:val="00DD4C14"/>
    <w:rsid w:val="00DD72A6"/>
    <w:rsid w:val="00DF2D8F"/>
    <w:rsid w:val="00DF5214"/>
    <w:rsid w:val="00E0261B"/>
    <w:rsid w:val="00E23694"/>
    <w:rsid w:val="00E419C6"/>
    <w:rsid w:val="00E452C5"/>
    <w:rsid w:val="00E4716A"/>
    <w:rsid w:val="00E60368"/>
    <w:rsid w:val="00E66DFA"/>
    <w:rsid w:val="00E81024"/>
    <w:rsid w:val="00E90ACF"/>
    <w:rsid w:val="00EC6D69"/>
    <w:rsid w:val="00EC743D"/>
    <w:rsid w:val="00F160A7"/>
    <w:rsid w:val="00F16101"/>
    <w:rsid w:val="00F1692F"/>
    <w:rsid w:val="00F17E79"/>
    <w:rsid w:val="00F416EF"/>
    <w:rsid w:val="00F44E21"/>
    <w:rsid w:val="00F51C43"/>
    <w:rsid w:val="00F77F2E"/>
    <w:rsid w:val="00F97551"/>
    <w:rsid w:val="00FB2BBD"/>
    <w:rsid w:val="00FC20BD"/>
    <w:rsid w:val="00FC6EB7"/>
    <w:rsid w:val="00FC7EF0"/>
    <w:rsid w:val="00FD3E11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3A"/>
  </w:style>
  <w:style w:type="paragraph" w:styleId="1">
    <w:name w:val="heading 1"/>
    <w:basedOn w:val="a"/>
    <w:next w:val="a"/>
    <w:link w:val="10"/>
    <w:uiPriority w:val="9"/>
    <w:qFormat/>
    <w:rsid w:val="001E7A86"/>
    <w:pPr>
      <w:keepNext/>
      <w:keepLines/>
      <w:spacing w:before="400" w:after="120" w:line="276" w:lineRule="auto"/>
      <w:jc w:val="left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E7A86"/>
    <w:pPr>
      <w:keepNext/>
      <w:keepLines/>
      <w:spacing w:before="360" w:after="120" w:line="276" w:lineRule="auto"/>
      <w:jc w:val="left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7A86"/>
    <w:pPr>
      <w:keepNext/>
      <w:keepLines/>
      <w:spacing w:before="320" w:after="80" w:line="276" w:lineRule="auto"/>
      <w:jc w:val="left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E7A86"/>
    <w:pPr>
      <w:keepNext/>
      <w:keepLines/>
      <w:spacing w:before="280" w:after="80" w:line="276" w:lineRule="auto"/>
      <w:jc w:val="left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E7A86"/>
    <w:pPr>
      <w:keepNext/>
      <w:keepLines/>
      <w:spacing w:before="240" w:after="80" w:line="276" w:lineRule="auto"/>
      <w:jc w:val="left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E7A86"/>
    <w:pPr>
      <w:keepNext/>
      <w:keepLines/>
      <w:spacing w:before="240" w:after="80" w:line="276" w:lineRule="auto"/>
      <w:jc w:val="left"/>
      <w:outlineLvl w:val="5"/>
    </w:pPr>
    <w:rPr>
      <w:rFonts w:ascii="Arial" w:eastAsia="Times New Roman" w:hAnsi="Arial" w:cs="Arial"/>
      <w:i/>
      <w:iCs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86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A86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A86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7A86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7A86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7A86"/>
    <w:rPr>
      <w:rFonts w:ascii="Arial" w:eastAsia="Times New Roman" w:hAnsi="Arial" w:cs="Arial"/>
      <w:i/>
      <w:iCs/>
      <w:color w:val="66666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7A86"/>
  </w:style>
  <w:style w:type="paragraph" w:styleId="a3">
    <w:name w:val="Title"/>
    <w:basedOn w:val="a"/>
    <w:link w:val="a4"/>
    <w:uiPriority w:val="10"/>
    <w:qFormat/>
    <w:rsid w:val="001E7A86"/>
    <w:pPr>
      <w:keepNext/>
      <w:keepLines/>
      <w:spacing w:after="60" w:line="276" w:lineRule="auto"/>
      <w:jc w:val="left"/>
    </w:pPr>
    <w:rPr>
      <w:rFonts w:ascii="Arial" w:eastAsia="Times New Roman" w:hAnsi="Arial" w:cs="Arial"/>
      <w:color w:val="000000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E7A86"/>
    <w:rPr>
      <w:rFonts w:ascii="Arial" w:eastAsia="Times New Roman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1E7A86"/>
    <w:pPr>
      <w:keepNext/>
      <w:keepLines/>
      <w:spacing w:after="320" w:line="276" w:lineRule="auto"/>
      <w:jc w:val="left"/>
    </w:pPr>
    <w:rPr>
      <w:rFonts w:ascii="Arial" w:eastAsia="Times New Roman" w:hAnsi="Arial" w:cs="Arial"/>
      <w:color w:val="666666"/>
      <w:sz w:val="30"/>
      <w:szCs w:val="3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E7A86"/>
    <w:rPr>
      <w:rFonts w:ascii="Arial" w:eastAsia="Times New Roman" w:hAnsi="Arial" w:cs="Arial"/>
      <w:color w:val="666666"/>
      <w:sz w:val="30"/>
      <w:szCs w:val="30"/>
      <w:lang w:eastAsia="ru-RU"/>
    </w:rPr>
  </w:style>
  <w:style w:type="paragraph" w:customStyle="1" w:styleId="Style70">
    <w:name w:val="Style70"/>
    <w:basedOn w:val="a"/>
    <w:uiPriority w:val="99"/>
    <w:rsid w:val="001E7A8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1E7A86"/>
    <w:pPr>
      <w:spacing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E7A8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A8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atch-title">
    <w:name w:val="watch-title"/>
    <w:uiPriority w:val="99"/>
    <w:rsid w:val="001E7A86"/>
  </w:style>
  <w:style w:type="paragraph" w:styleId="aa">
    <w:name w:val="Normal (Web)"/>
    <w:basedOn w:val="a"/>
    <w:uiPriority w:val="99"/>
    <w:unhideWhenUsed/>
    <w:rsid w:val="001E7A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E7A86"/>
    <w:pPr>
      <w:spacing w:line="240" w:lineRule="auto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basedOn w:val="a1"/>
    <w:uiPriority w:val="59"/>
    <w:rsid w:val="001E7A86"/>
    <w:pPr>
      <w:spacing w:line="240" w:lineRule="auto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1E7A86"/>
    <w:pPr>
      <w:spacing w:line="240" w:lineRule="auto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6006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63FEA"/>
    <w:rPr>
      <w:b/>
      <w:bCs/>
    </w:rPr>
  </w:style>
  <w:style w:type="character" w:styleId="ad">
    <w:name w:val="Emphasis"/>
    <w:basedOn w:val="a0"/>
    <w:uiPriority w:val="20"/>
    <w:qFormat/>
    <w:rsid w:val="00963FEA"/>
    <w:rPr>
      <w:i/>
      <w:iCs/>
    </w:rPr>
  </w:style>
  <w:style w:type="table" w:customStyle="1" w:styleId="31">
    <w:name w:val="Сетка таблицы3"/>
    <w:basedOn w:val="a1"/>
    <w:next w:val="ab"/>
    <w:uiPriority w:val="59"/>
    <w:rsid w:val="003211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F975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43E0"/>
  </w:style>
  <w:style w:type="character" w:styleId="ae">
    <w:name w:val="Hyperlink"/>
    <w:basedOn w:val="a0"/>
    <w:rsid w:val="00506095"/>
    <w:rPr>
      <w:color w:val="0000FF"/>
      <w:u w:val="single"/>
    </w:rPr>
  </w:style>
  <w:style w:type="paragraph" w:customStyle="1" w:styleId="af">
    <w:name w:val="Для таблиц"/>
    <w:basedOn w:val="a"/>
    <w:rsid w:val="00397D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97D74"/>
    <w:pPr>
      <w:pBdr>
        <w:top w:val="nil"/>
        <w:left w:val="nil"/>
        <w:bottom w:val="nil"/>
        <w:right w:val="nil"/>
        <w:between w:val="nil"/>
      </w:pBdr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rsid w:val="00A3527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hps">
    <w:name w:val="hps"/>
    <w:rsid w:val="00130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9349639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udentlibrary.ru/book/ISBN978578822394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D%D0%B2%D1%82%D0%B0%D0%BD%D0%B0%D0%B7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8934927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B517-096D-4C83-AF89-D20D5C74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Гнатюк</cp:lastModifiedBy>
  <cp:revision>2</cp:revision>
  <cp:lastPrinted>2021-02-05T09:38:00Z</cp:lastPrinted>
  <dcterms:created xsi:type="dcterms:W3CDTF">2022-04-14T07:45:00Z</dcterms:created>
  <dcterms:modified xsi:type="dcterms:W3CDTF">2022-04-14T07:45:00Z</dcterms:modified>
</cp:coreProperties>
</file>